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6637" w14:textId="77777777" w:rsidR="000C09E4" w:rsidRDefault="000C09E4" w:rsidP="000C09E4">
      <w:pPr>
        <w:contextualSpacing/>
        <w:jc w:val="center"/>
      </w:pPr>
      <w:r>
        <w:rPr>
          <w:noProof/>
        </w:rPr>
        <w:drawing>
          <wp:inline distT="0" distB="0" distL="0" distR="0" wp14:anchorId="471D0675" wp14:editId="3253B2D6">
            <wp:extent cx="3998042" cy="2907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e3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042" cy="29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1DCD" w14:textId="77777777" w:rsidR="000C09E4" w:rsidRDefault="000C09E4" w:rsidP="000C09E4">
      <w:pPr>
        <w:spacing w:after="0"/>
        <w:contextualSpacing/>
        <w:jc w:val="center"/>
        <w:rPr>
          <w:rFonts w:ascii="Trajan Pro 3" w:hAnsi="Trajan Pro 3"/>
          <w:color w:val="993300"/>
          <w:sz w:val="36"/>
        </w:rPr>
      </w:pPr>
      <w:r w:rsidRPr="00B806F6">
        <w:rPr>
          <w:rFonts w:ascii="Trajan Pro 3" w:hAnsi="Trajan Pro 3"/>
          <w:color w:val="993300"/>
          <w:sz w:val="36"/>
        </w:rPr>
        <w:t>For Love Alone</w:t>
      </w:r>
    </w:p>
    <w:p w14:paraId="7A2E0939" w14:textId="43AD6AFA" w:rsidR="000C09E4" w:rsidRDefault="000C09E4" w:rsidP="000C09E4">
      <w:pPr>
        <w:jc w:val="center"/>
        <w:rPr>
          <w:rFonts w:ascii="StoneSansITCStd Medium" w:hAnsi="StoneSansITCStd Medium"/>
          <w:i/>
          <w:color w:val="000000" w:themeColor="text1"/>
          <w:sz w:val="24"/>
        </w:rPr>
      </w:pPr>
      <w:r w:rsidRPr="000C110C">
        <w:rPr>
          <w:rFonts w:ascii="StoneSansITCStd Medium" w:hAnsi="StoneSansITCStd Medium"/>
          <w:i/>
          <w:color w:val="000000" w:themeColor="text1"/>
          <w:sz w:val="24"/>
        </w:rPr>
        <w:t xml:space="preserve">Film Synopsis – </w:t>
      </w:r>
      <w:r>
        <w:rPr>
          <w:rFonts w:ascii="StoneSansITCStd Medium" w:hAnsi="StoneSansITCStd Medium"/>
          <w:i/>
          <w:color w:val="000000" w:themeColor="text1"/>
          <w:sz w:val="24"/>
        </w:rPr>
        <w:t>Short</w:t>
      </w:r>
      <w:bookmarkStart w:id="0" w:name="_GoBack"/>
      <w:bookmarkEnd w:id="0"/>
    </w:p>
    <w:p w14:paraId="5A34D396" w14:textId="5324CF02" w:rsidR="007279A6" w:rsidRPr="000C09E4" w:rsidRDefault="00797352" w:rsidP="000C09E4">
      <w:pPr>
        <w:rPr>
          <w:rFonts w:ascii="StoneSansITCStd Medium" w:hAnsi="StoneSansITCStd Medium"/>
        </w:rPr>
      </w:pPr>
      <w:r w:rsidRPr="000C09E4">
        <w:rPr>
          <w:rFonts w:ascii="StoneSansITCStd Medium" w:hAnsi="StoneSansITCStd Medium"/>
        </w:rPr>
        <w:t xml:space="preserve">For those </w:t>
      </w:r>
      <w:r w:rsidR="000B4945" w:rsidRPr="000C09E4">
        <w:rPr>
          <w:rFonts w:ascii="StoneSansITCStd Medium" w:hAnsi="StoneSansITCStd Medium"/>
        </w:rPr>
        <w:t xml:space="preserve">who </w:t>
      </w:r>
      <w:r w:rsidR="008E1443" w:rsidRPr="000C09E4">
        <w:rPr>
          <w:rFonts w:ascii="StoneSansITCStd Medium" w:hAnsi="StoneSansITCStd Medium"/>
        </w:rPr>
        <w:t>were enthusiastic about</w:t>
      </w:r>
      <w:r w:rsidRPr="000C09E4">
        <w:rPr>
          <w:rFonts w:ascii="StoneSansITCStd Medium" w:hAnsi="StoneSansITCStd Medium"/>
        </w:rPr>
        <w:t xml:space="preserve"> the Grassroots Film </w:t>
      </w:r>
      <w:r w:rsidRPr="000C09E4">
        <w:rPr>
          <w:rFonts w:ascii="StoneSansITCStd Medium" w:hAnsi="StoneSansITCStd Medium"/>
          <w:i/>
        </w:rPr>
        <w:t>Fishers of Men</w:t>
      </w:r>
      <w:r w:rsidRPr="000C09E4">
        <w:rPr>
          <w:rFonts w:ascii="StoneSansITCStd Medium" w:hAnsi="StoneSansITCStd Medium"/>
        </w:rPr>
        <w:t xml:space="preserve">, which showcases the vocation to the priesthood, </w:t>
      </w:r>
      <w:r w:rsidRPr="000C09E4">
        <w:rPr>
          <w:rFonts w:ascii="StoneSansITCStd Medium" w:hAnsi="StoneSansITCStd Medium"/>
          <w:i/>
        </w:rPr>
        <w:t xml:space="preserve">For Love Alone </w:t>
      </w:r>
      <w:r w:rsidRPr="000C09E4">
        <w:rPr>
          <w:rFonts w:ascii="StoneSansITCStd Medium" w:hAnsi="StoneSansITCStd Medium"/>
        </w:rPr>
        <w:t>will prove a worthy complement</w:t>
      </w:r>
      <w:r w:rsidR="0009445C" w:rsidRPr="000C09E4">
        <w:rPr>
          <w:rFonts w:ascii="StoneSansITCStd Medium" w:hAnsi="StoneSansITCStd Medium"/>
        </w:rPr>
        <w:t xml:space="preserve">. This seventeen-minute impact film uses the testimony of </w:t>
      </w:r>
      <w:r w:rsidR="00C17CB0" w:rsidRPr="000C09E4">
        <w:rPr>
          <w:rFonts w:ascii="StoneSansITCStd Medium" w:hAnsi="StoneSansITCStd Medium"/>
        </w:rPr>
        <w:t xml:space="preserve">religious </w:t>
      </w:r>
      <w:r w:rsidR="0009445C" w:rsidRPr="000C09E4">
        <w:rPr>
          <w:rFonts w:ascii="StoneSansITCStd Medium" w:hAnsi="StoneSansITCStd Medium"/>
        </w:rPr>
        <w:t xml:space="preserve">sisters, their family members, and even those they serve, as well as </w:t>
      </w:r>
      <w:r w:rsidR="00D21367" w:rsidRPr="000C09E4">
        <w:rPr>
          <w:rFonts w:ascii="StoneSansITCStd Medium" w:hAnsi="StoneSansITCStd Medium"/>
        </w:rPr>
        <w:t>gripping</w:t>
      </w:r>
      <w:r w:rsidR="0009445C" w:rsidRPr="000C09E4">
        <w:rPr>
          <w:rFonts w:ascii="StoneSansITCStd Medium" w:hAnsi="StoneSansITCStd Medium"/>
        </w:rPr>
        <w:t xml:space="preserve"> </w:t>
      </w:r>
      <w:r w:rsidR="009243DD" w:rsidRPr="000C09E4">
        <w:rPr>
          <w:rFonts w:ascii="StoneSansITCStd Medium" w:hAnsi="StoneSansITCStd Medium"/>
        </w:rPr>
        <w:t>images and music</w:t>
      </w:r>
      <w:r w:rsidR="0009445C" w:rsidRPr="000C09E4">
        <w:rPr>
          <w:rFonts w:ascii="StoneSansITCStd Medium" w:hAnsi="StoneSansITCStd Medium"/>
        </w:rPr>
        <w:t xml:space="preserve">, to </w:t>
      </w:r>
      <w:r w:rsidR="008E3E38" w:rsidRPr="000C09E4">
        <w:rPr>
          <w:rFonts w:ascii="StoneSansITCStd Medium" w:hAnsi="StoneSansITCStd Medium"/>
        </w:rPr>
        <w:t>convey</w:t>
      </w:r>
      <w:r w:rsidR="0009445C" w:rsidRPr="000C09E4">
        <w:rPr>
          <w:rFonts w:ascii="StoneSansITCStd Medium" w:hAnsi="StoneSansITCStd Medium"/>
        </w:rPr>
        <w:t xml:space="preserve"> to the world </w:t>
      </w:r>
      <w:r w:rsidR="006E302A" w:rsidRPr="000C09E4">
        <w:rPr>
          <w:rFonts w:ascii="StoneSansITCStd Medium" w:hAnsi="StoneSansITCStd Medium"/>
        </w:rPr>
        <w:t xml:space="preserve">the </w:t>
      </w:r>
      <w:r w:rsidR="0009445C" w:rsidRPr="000C09E4">
        <w:rPr>
          <w:rFonts w:ascii="StoneSansITCStd Medium" w:hAnsi="StoneSansITCStd Medium"/>
        </w:rPr>
        <w:t xml:space="preserve">beauty of religious life. </w:t>
      </w:r>
      <w:r w:rsidRPr="000C09E4">
        <w:rPr>
          <w:rFonts w:ascii="StoneSansITCStd Medium" w:hAnsi="StoneSansITCStd Medium"/>
        </w:rPr>
        <w:t xml:space="preserve"> </w:t>
      </w:r>
    </w:p>
    <w:p w14:paraId="5A34D397" w14:textId="77777777" w:rsidR="009243DD" w:rsidRPr="000C09E4" w:rsidRDefault="009243DD">
      <w:pPr>
        <w:rPr>
          <w:rFonts w:ascii="StoneSansITCStd Medium" w:hAnsi="StoneSansITCStd Medium"/>
        </w:rPr>
      </w:pPr>
      <w:r w:rsidRPr="000C09E4">
        <w:rPr>
          <w:rFonts w:ascii="StoneSansITCStd Medium" w:hAnsi="StoneSansITCStd Medium"/>
        </w:rPr>
        <w:t xml:space="preserve">As </w:t>
      </w:r>
      <w:r w:rsidRPr="000C09E4">
        <w:rPr>
          <w:rFonts w:ascii="StoneSansITCStd Medium" w:hAnsi="StoneSansITCStd Medium"/>
          <w:i/>
        </w:rPr>
        <w:t xml:space="preserve">For Love Alone </w:t>
      </w:r>
      <w:r w:rsidRPr="000C09E4">
        <w:rPr>
          <w:rFonts w:ascii="StoneSansITCStd Medium" w:hAnsi="StoneSansITCStd Medium"/>
        </w:rPr>
        <w:t xml:space="preserve">begins, the sisters reflect on their earlier lives, as well as on that initial experience of a “call.” </w:t>
      </w:r>
      <w:r w:rsidR="008E3E38" w:rsidRPr="000C09E4">
        <w:rPr>
          <w:rFonts w:ascii="StoneSansITCStd Medium" w:hAnsi="StoneSansITCStd Medium"/>
        </w:rPr>
        <w:t xml:space="preserve">The film moves quickly, however, into an inside look at their lives now, beginning with prayer and common life and flowing into a life of service. The film gives particular attention to the timely example of sisters who work in end-of-life care, and it culminates in a discussion of the deepest core of religious life—espousal to God and spiritual motherhood. While the speakers </w:t>
      </w:r>
      <w:r w:rsidR="00ED5A31" w:rsidRPr="000C09E4">
        <w:rPr>
          <w:rFonts w:ascii="StoneSansITCStd Medium" w:hAnsi="StoneSansITCStd Medium"/>
        </w:rPr>
        <w:t xml:space="preserve">give </w:t>
      </w:r>
      <w:r w:rsidR="00795C0B" w:rsidRPr="000C09E4">
        <w:rPr>
          <w:rFonts w:ascii="StoneSansITCStd Medium" w:hAnsi="StoneSansITCStd Medium"/>
        </w:rPr>
        <w:t>great</w:t>
      </w:r>
      <w:r w:rsidR="00ED5A31" w:rsidRPr="000C09E4">
        <w:rPr>
          <w:rFonts w:ascii="StoneSansITCStd Medium" w:hAnsi="StoneSansITCStd Medium"/>
        </w:rPr>
        <w:t xml:space="preserve"> respect to the married vocation and </w:t>
      </w:r>
      <w:r w:rsidR="008E3E38" w:rsidRPr="000C09E4">
        <w:rPr>
          <w:rFonts w:ascii="StoneSansITCStd Medium" w:hAnsi="StoneSansITCStd Medium"/>
        </w:rPr>
        <w:t xml:space="preserve">are honest and forthright about the challenges of living out their vocation, they ultimately affirm that the religious calling still exists, is still relevant, and is still </w:t>
      </w:r>
      <w:r w:rsidR="006E302A" w:rsidRPr="000C09E4">
        <w:rPr>
          <w:rFonts w:ascii="StoneSansITCStd Medium" w:hAnsi="StoneSansITCStd Medium"/>
        </w:rPr>
        <w:t>a great gift</w:t>
      </w:r>
      <w:r w:rsidR="008E3E38" w:rsidRPr="000C09E4">
        <w:rPr>
          <w:rFonts w:ascii="StoneSansITCStd Medium" w:hAnsi="StoneSansITCStd Medium"/>
        </w:rPr>
        <w:t xml:space="preserve">. </w:t>
      </w:r>
    </w:p>
    <w:p w14:paraId="5A34D398" w14:textId="77777777" w:rsidR="009243DD" w:rsidRPr="000C09E4" w:rsidRDefault="009243DD">
      <w:pPr>
        <w:rPr>
          <w:rFonts w:ascii="StoneSansITCStd Medium" w:hAnsi="StoneSansITCStd Medium"/>
        </w:rPr>
      </w:pPr>
      <w:r w:rsidRPr="000C09E4">
        <w:rPr>
          <w:rFonts w:ascii="StoneSansITCStd Medium" w:hAnsi="StoneSansITCStd Medium"/>
        </w:rPr>
        <w:t xml:space="preserve">With </w:t>
      </w:r>
      <w:r w:rsidR="00632A9A" w:rsidRPr="000C09E4">
        <w:rPr>
          <w:rFonts w:ascii="StoneSansITCStd Medium" w:hAnsi="StoneSansITCStd Medium"/>
        </w:rPr>
        <w:t>a</w:t>
      </w:r>
      <w:r w:rsidRPr="000C09E4">
        <w:rPr>
          <w:rFonts w:ascii="StoneSansITCStd Medium" w:hAnsi="StoneSansITCStd Medium"/>
        </w:rPr>
        <w:t xml:space="preserve"> startling </w:t>
      </w:r>
      <w:r w:rsidR="00632A9A" w:rsidRPr="000C09E4">
        <w:rPr>
          <w:rFonts w:ascii="StoneSansITCStd Medium" w:hAnsi="StoneSansITCStd Medium"/>
        </w:rPr>
        <w:t xml:space="preserve">degree of </w:t>
      </w:r>
      <w:r w:rsidR="008E3E38" w:rsidRPr="000C09E4">
        <w:rPr>
          <w:rFonts w:ascii="StoneSansITCStd Medium" w:hAnsi="StoneSansITCStd Medium"/>
        </w:rPr>
        <w:t>beauty</w:t>
      </w:r>
      <w:r w:rsidRPr="000C09E4">
        <w:rPr>
          <w:rFonts w:ascii="StoneSansITCStd Medium" w:hAnsi="StoneSansITCStd Medium"/>
        </w:rPr>
        <w:t xml:space="preserve">, poignancy, and drama, </w:t>
      </w:r>
      <w:r w:rsidRPr="000C09E4">
        <w:rPr>
          <w:rFonts w:ascii="StoneSansITCStd Medium" w:hAnsi="StoneSansITCStd Medium"/>
          <w:i/>
        </w:rPr>
        <w:t xml:space="preserve">For Love Alone </w:t>
      </w:r>
      <w:r w:rsidRPr="000C09E4">
        <w:rPr>
          <w:rFonts w:ascii="StoneSansITCStd Medium" w:hAnsi="StoneSansITCStd Medium"/>
        </w:rPr>
        <w:t xml:space="preserve">will leave any viewer with an unforgettable </w:t>
      </w:r>
      <w:r w:rsidR="008E3E38" w:rsidRPr="000C09E4">
        <w:rPr>
          <w:rFonts w:ascii="StoneSansITCStd Medium" w:hAnsi="StoneSansITCStd Medium"/>
        </w:rPr>
        <w:t xml:space="preserve">insight into the mystery of a religious vocation. </w:t>
      </w:r>
    </w:p>
    <w:sectPr w:rsidR="009243DD" w:rsidRPr="000C09E4" w:rsidSect="0072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797352"/>
    <w:rsid w:val="0009445C"/>
    <w:rsid w:val="000B4945"/>
    <w:rsid w:val="000C09E4"/>
    <w:rsid w:val="00316432"/>
    <w:rsid w:val="005C0354"/>
    <w:rsid w:val="00632A9A"/>
    <w:rsid w:val="006E302A"/>
    <w:rsid w:val="007279A6"/>
    <w:rsid w:val="00795C0B"/>
    <w:rsid w:val="00797352"/>
    <w:rsid w:val="008E1443"/>
    <w:rsid w:val="008E3E38"/>
    <w:rsid w:val="009243DD"/>
    <w:rsid w:val="00C17CB0"/>
    <w:rsid w:val="00CA2966"/>
    <w:rsid w:val="00D21367"/>
    <w:rsid w:val="00D752AE"/>
    <w:rsid w:val="00ED5A3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D396"/>
  <w15:docId w15:val="{134CE0DE-684C-4359-99CB-4097B7F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CMSWR Communications</cp:lastModifiedBy>
  <cp:revision>3</cp:revision>
  <dcterms:created xsi:type="dcterms:W3CDTF">2017-01-14T17:05:00Z</dcterms:created>
  <dcterms:modified xsi:type="dcterms:W3CDTF">2017-09-27T15:26:00Z</dcterms:modified>
</cp:coreProperties>
</file>