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4C5" w:rsidRDefault="004D3B62" w:rsidP="0051652C">
      <w:pPr>
        <w:tabs>
          <w:tab w:val="left" w:pos="8190"/>
        </w:tabs>
        <w:rPr>
          <w:noProof/>
          <w:sz w:val="40"/>
          <w:szCs w:val="40"/>
        </w:rPr>
      </w:pPr>
      <w:bookmarkStart w:id="0" w:name="OLE_LINK112"/>
      <w:bookmarkStart w:id="1" w:name="OLE_LINK113"/>
      <w:bookmarkStart w:id="2" w:name="OLE_LINK116"/>
      <w:bookmarkStart w:id="3" w:name="OLE_LINK118"/>
      <w:bookmarkStart w:id="4" w:name="OLE_LINK119"/>
      <w:r>
        <w:rPr>
          <w:noProof/>
        </w:rPr>
        <mc:AlternateContent>
          <mc:Choice Requires="wps">
            <w:drawing>
              <wp:anchor distT="0" distB="0" distL="114300" distR="114300" simplePos="0" relativeHeight="251660288" behindDoc="0" locked="0" layoutInCell="1" allowOverlap="1">
                <wp:simplePos x="0" y="0"/>
                <wp:positionH relativeFrom="column">
                  <wp:posOffset>-132080</wp:posOffset>
                </wp:positionH>
                <wp:positionV relativeFrom="paragraph">
                  <wp:posOffset>-310515</wp:posOffset>
                </wp:positionV>
                <wp:extent cx="5323840" cy="762000"/>
                <wp:effectExtent l="19050" t="19050" r="29210" b="38100"/>
                <wp:wrapNone/>
                <wp:docPr id="12" name="Text Box 12"/>
                <wp:cNvGraphicFramePr/>
                <a:graphic xmlns:a="http://schemas.openxmlformats.org/drawingml/2006/main">
                  <a:graphicData uri="http://schemas.microsoft.com/office/word/2010/wordprocessingShape">
                    <wps:wsp>
                      <wps:cNvSpPr txBox="1"/>
                      <wps:spPr>
                        <a:xfrm>
                          <a:off x="0" y="0"/>
                          <a:ext cx="5323840" cy="762000"/>
                        </a:xfrm>
                        <a:prstGeom prst="rect">
                          <a:avLst/>
                        </a:prstGeom>
                        <a:noFill/>
                        <a:ln w="57150" cmpd="sng">
                          <a:solidFill>
                            <a:srgbClr val="9E0000"/>
                          </a:solidFill>
                          <a:miter lim="800000"/>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rsidR="001B4C58" w:rsidRPr="001B4C58" w:rsidRDefault="001B4C58" w:rsidP="001B4C58">
                            <w:pPr>
                              <w:ind w:left="720" w:firstLine="720"/>
                              <w:jc w:val="center"/>
                              <w:rPr>
                                <w:b/>
                                <w:color w:val="9E0000"/>
                                <w:sz w:val="10"/>
                                <w:szCs w:val="44"/>
                              </w:rPr>
                            </w:pPr>
                          </w:p>
                          <w:p w:rsidR="00FB79C7" w:rsidRPr="0051652C" w:rsidRDefault="000C0B76" w:rsidP="001B4C58">
                            <w:pPr>
                              <w:ind w:left="720" w:firstLine="720"/>
                              <w:jc w:val="center"/>
                              <w:rPr>
                                <w:b/>
                                <w:i/>
                                <w:color w:val="9E0000"/>
                                <w:sz w:val="36"/>
                                <w:szCs w:val="44"/>
                              </w:rPr>
                            </w:pPr>
                            <w:r w:rsidRPr="0051652C">
                              <w:rPr>
                                <w:b/>
                                <w:color w:val="9E0000"/>
                                <w:sz w:val="36"/>
                                <w:szCs w:val="44"/>
                              </w:rPr>
                              <w:t>Grade</w:t>
                            </w:r>
                            <w:r w:rsidR="00250819">
                              <w:rPr>
                                <w:b/>
                                <w:color w:val="9E0000"/>
                                <w:sz w:val="36"/>
                                <w:szCs w:val="44"/>
                              </w:rPr>
                              <w:t>s</w:t>
                            </w:r>
                            <w:r w:rsidRPr="0051652C">
                              <w:rPr>
                                <w:b/>
                                <w:color w:val="9E0000"/>
                                <w:sz w:val="36"/>
                                <w:szCs w:val="44"/>
                              </w:rPr>
                              <w:t xml:space="preserve"> </w:t>
                            </w:r>
                            <w:r w:rsidR="000950A0">
                              <w:rPr>
                                <w:b/>
                                <w:color w:val="9E0000"/>
                                <w:sz w:val="36"/>
                                <w:szCs w:val="44"/>
                              </w:rPr>
                              <w:t>9-10</w:t>
                            </w:r>
                            <w:r w:rsidRPr="0051652C">
                              <w:rPr>
                                <w:b/>
                                <w:color w:val="9E0000"/>
                                <w:sz w:val="36"/>
                                <w:szCs w:val="44"/>
                              </w:rPr>
                              <w:t xml:space="preserve">: </w:t>
                            </w:r>
                            <w:r w:rsidR="00FB79C7" w:rsidRPr="0051652C">
                              <w:rPr>
                                <w:b/>
                                <w:i/>
                                <w:color w:val="9E0000"/>
                                <w:sz w:val="36"/>
                                <w:szCs w:val="44"/>
                              </w:rPr>
                              <w:t>FOR LOVE ALONE</w:t>
                            </w:r>
                          </w:p>
                          <w:p w:rsidR="003625F9" w:rsidRPr="0052718D" w:rsidRDefault="00FB79C7" w:rsidP="001B4C58">
                            <w:pPr>
                              <w:ind w:left="720" w:firstLine="720"/>
                              <w:jc w:val="center"/>
                              <w:rPr>
                                <w:b/>
                                <w:i/>
                                <w:color w:val="9E0000"/>
                                <w:sz w:val="32"/>
                                <w:szCs w:val="44"/>
                              </w:rPr>
                            </w:pPr>
                            <w:r w:rsidRPr="0052718D">
                              <w:rPr>
                                <w:b/>
                                <w:i/>
                                <w:color w:val="9E0000"/>
                                <w:sz w:val="32"/>
                                <w:szCs w:val="44"/>
                              </w:rPr>
                              <w:t>The Story of Women Religious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0.4pt;margin-top:-24.45pt;width:419.2pt;height:6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" filled="f" strokecolor="#9e0000" strokeweight="4.5pt">
                <v:textbox>
                  <w:txbxContent>
                    <w:p w:rsidR="001B4C58" w:rsidRPr="001B4C58" w:rsidRDefault="001B4C58" w:rsidP="001B4C58">
                      <w:pPr>
                        <w:ind w:left="720" w:firstLine="720"/>
                        <w:jc w:val="center"/>
                        <w:rPr>
                          <w:b/>
                          <w:color w:val="9E0000"/>
                          <w:sz w:val="10"/>
                          <w:szCs w:val="44"/>
                        </w:rPr>
                      </w:pPr>
                    </w:p>
                    <w:p w:rsidR="00FB79C7" w:rsidRPr="0051652C" w:rsidRDefault="000C0B76" w:rsidP="001B4C58">
                      <w:pPr>
                        <w:ind w:left="720" w:firstLine="720"/>
                        <w:jc w:val="center"/>
                        <w:rPr>
                          <w:b/>
                          <w:i/>
                          <w:color w:val="9E0000"/>
                          <w:sz w:val="36"/>
                          <w:szCs w:val="44"/>
                        </w:rPr>
                      </w:pPr>
                      <w:r w:rsidRPr="0051652C">
                        <w:rPr>
                          <w:b/>
                          <w:color w:val="9E0000"/>
                          <w:sz w:val="36"/>
                          <w:szCs w:val="44"/>
                        </w:rPr>
                        <w:t>Grade</w:t>
                      </w:r>
                      <w:r w:rsidR="00250819">
                        <w:rPr>
                          <w:b/>
                          <w:color w:val="9E0000"/>
                          <w:sz w:val="36"/>
                          <w:szCs w:val="44"/>
                        </w:rPr>
                        <w:t>s</w:t>
                      </w:r>
                      <w:r w:rsidRPr="0051652C">
                        <w:rPr>
                          <w:b/>
                          <w:color w:val="9E0000"/>
                          <w:sz w:val="36"/>
                          <w:szCs w:val="44"/>
                        </w:rPr>
                        <w:t xml:space="preserve"> </w:t>
                      </w:r>
                      <w:r w:rsidR="000950A0">
                        <w:rPr>
                          <w:b/>
                          <w:color w:val="9E0000"/>
                          <w:sz w:val="36"/>
                          <w:szCs w:val="44"/>
                        </w:rPr>
                        <w:t>9-10</w:t>
                      </w:r>
                      <w:r w:rsidRPr="0051652C">
                        <w:rPr>
                          <w:b/>
                          <w:color w:val="9E0000"/>
                          <w:sz w:val="36"/>
                          <w:szCs w:val="44"/>
                        </w:rPr>
                        <w:t xml:space="preserve">: </w:t>
                      </w:r>
                      <w:r w:rsidR="00FB79C7" w:rsidRPr="0051652C">
                        <w:rPr>
                          <w:b/>
                          <w:i/>
                          <w:color w:val="9E0000"/>
                          <w:sz w:val="36"/>
                          <w:szCs w:val="44"/>
                        </w:rPr>
                        <w:t>FOR LOVE ALONE</w:t>
                      </w:r>
                    </w:p>
                    <w:p w:rsidR="003625F9" w:rsidRPr="0052718D" w:rsidRDefault="00FB79C7" w:rsidP="001B4C58">
                      <w:pPr>
                        <w:ind w:left="720" w:firstLine="720"/>
                        <w:jc w:val="center"/>
                        <w:rPr>
                          <w:b/>
                          <w:i/>
                          <w:color w:val="9E0000"/>
                          <w:sz w:val="32"/>
                          <w:szCs w:val="44"/>
                        </w:rPr>
                      </w:pPr>
                      <w:r w:rsidRPr="0052718D">
                        <w:rPr>
                          <w:b/>
                          <w:i/>
                          <w:color w:val="9E0000"/>
                          <w:sz w:val="32"/>
                          <w:szCs w:val="44"/>
                        </w:rPr>
                        <w:t>The Story of Women Religious</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-125730</wp:posOffset>
            </wp:positionH>
            <wp:positionV relativeFrom="paragraph">
              <wp:posOffset>-262890</wp:posOffset>
            </wp:positionV>
            <wp:extent cx="1314450" cy="714375"/>
            <wp:effectExtent l="0" t="0" r="0" b="9525"/>
            <wp:wrapNone/>
            <wp:docPr id="5" name="Picture 5" descr="http://www.cdom.org/Atimo_s/articles_images/2016/05/DIB_MembershipFindings_1463632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www.cdom.org/Atimo_s/articles_images/2016/05/DIB_MembershipFindings_1463632564.jpg"/>
                    <pic:cNvPicPr>
                      <a:picLocks noChangeAspect="1"/>
                    </pic:cNvPicPr>
                  </pic:nvPicPr>
                  <pic:blipFill rotWithShape="1">
                    <a:blip r:embed="rId12">
                      <a:clrChange>
                        <a:clrFrom>
                          <a:srgbClr val="FAE9DF"/>
                        </a:clrFrom>
                        <a:clrTo>
                          <a:srgbClr val="FAE9DF">
                            <a:alpha val="0"/>
                          </a:srgbClr>
                        </a:clrTo>
                      </a:clrChange>
                      <a:extLst>
                        <a:ext uri="{28A0092B-C50C-407E-A947-70E740481C1C}">
                          <a14:useLocalDpi xmlns:a14="http://schemas.microsoft.com/office/drawing/2010/main" val="0"/>
                        </a:ext>
                      </a:extLst>
                    </a:blip>
                    <a:srcRect t="11479" b="19643"/>
                    <a:stretch/>
                  </pic:blipFill>
                  <pic:spPr bwMode="auto">
                    <a:xfrm>
                      <a:off x="0" y="0"/>
                      <a:ext cx="1314450" cy="714375"/>
                    </a:xfrm>
                    <a:prstGeom prst="rect">
                      <a:avLst/>
                    </a:prstGeom>
                    <a:noFill/>
                    <a:ln>
                      <a:noFill/>
                    </a:ln>
                    <a:extLst>
                      <a:ext uri="{53640926-AAD7-44D8-BBD7-CCE9431645EC}">
                        <a14:shadowObscured xmlns:a14="http://schemas.microsoft.com/office/drawing/2010/main"/>
                      </a:ext>
                    </a:extLst>
                  </pic:spPr>
                </pic:pic>
              </a:graphicData>
            </a:graphic>
          </wp:anchor>
        </w:drawing>
      </w:r>
      <w:r w:rsidR="0051652C">
        <w:rPr>
          <w:noProof/>
        </w:rPr>
        <w:drawing>
          <wp:anchor distT="0" distB="0" distL="114300" distR="114300" simplePos="0" relativeHeight="251657216" behindDoc="1" locked="0" layoutInCell="1" allowOverlap="1" wp14:anchorId="43EFB531" wp14:editId="5E06E1EE">
            <wp:simplePos x="0" y="0"/>
            <wp:positionH relativeFrom="margin">
              <wp:posOffset>5474970</wp:posOffset>
            </wp:positionH>
            <wp:positionV relativeFrom="page">
              <wp:posOffset>228600</wp:posOffset>
            </wp:positionV>
            <wp:extent cx="926465" cy="1323975"/>
            <wp:effectExtent l="0" t="0" r="6985" b="9525"/>
            <wp:wrapThrough wrapText="bothSides">
              <wp:wrapPolygon edited="0">
                <wp:start x="0" y="0"/>
                <wp:lineTo x="0" y="21445"/>
                <wp:lineTo x="21319" y="21445"/>
                <wp:lineTo x="21319" y="0"/>
                <wp:lineTo x="0" y="0"/>
              </wp:wrapPolygon>
            </wp:wrapThrough>
            <wp:docPr id="4" name="Picture 4" descr="http://ssvmusa.org/wp-content/uploads/2015/08/DVD-cover-For-Love-Alone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vmusa.org/wp-content/uploads/2015/08/DVD-cover-For-Love-Alone20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6465" cy="1323975"/>
                    </a:xfrm>
                    <a:prstGeom prst="rect">
                      <a:avLst/>
                    </a:prstGeom>
                    <a:noFill/>
                    <a:ln>
                      <a:noFill/>
                    </a:ln>
                    <a:effectLst>
                      <a:softEdge rad="38100"/>
                    </a:effectLst>
                  </pic:spPr>
                </pic:pic>
              </a:graphicData>
            </a:graphic>
            <wp14:sizeRelH relativeFrom="margin">
              <wp14:pctWidth>0</wp14:pctWidth>
            </wp14:sizeRelH>
            <wp14:sizeRelV relativeFrom="margin">
              <wp14:pctHeight>0</wp14:pctHeight>
            </wp14:sizeRelV>
          </wp:anchor>
        </w:drawing>
      </w:r>
      <w:r w:rsidR="005104C5">
        <w:rPr>
          <w:sz w:val="40"/>
          <w:szCs w:val="40"/>
        </w:rPr>
        <w:tab/>
      </w:r>
    </w:p>
    <w:p w:rsidR="0009698C" w:rsidRDefault="0009698C" w:rsidP="0052718D">
      <w:pPr>
        <w:rPr>
          <w:noProof/>
          <w:sz w:val="40"/>
          <w:szCs w:val="40"/>
        </w:rPr>
      </w:pPr>
    </w:p>
    <w:p w:rsidR="005B6FFA" w:rsidRDefault="0051652C" w:rsidP="0052718D">
      <w:r>
        <w:rPr>
          <w:noProof/>
        </w:rPr>
        <mc:AlternateContent>
          <mc:Choice Requires="wps">
            <w:drawing>
              <wp:anchor distT="0" distB="0" distL="114300" distR="114300" simplePos="0" relativeHeight="251654144" behindDoc="0" locked="0" layoutInCell="1" allowOverlap="1" wp14:anchorId="67923B96" wp14:editId="7004C760">
                <wp:simplePos x="0" y="0"/>
                <wp:positionH relativeFrom="column">
                  <wp:posOffset>-125730</wp:posOffset>
                </wp:positionH>
                <wp:positionV relativeFrom="paragraph">
                  <wp:posOffset>67310</wp:posOffset>
                </wp:positionV>
                <wp:extent cx="5323840" cy="274320"/>
                <wp:effectExtent l="19050" t="19050" r="29210" b="30480"/>
                <wp:wrapSquare wrapText="bothSides"/>
                <wp:docPr id="1" name="Text Box 1"/>
                <wp:cNvGraphicFramePr/>
                <a:graphic xmlns:a="http://schemas.openxmlformats.org/drawingml/2006/main">
                  <a:graphicData uri="http://schemas.microsoft.com/office/word/2010/wordprocessingShape">
                    <wps:wsp>
                      <wps:cNvSpPr txBox="1"/>
                      <wps:spPr>
                        <a:xfrm>
                          <a:off x="0" y="0"/>
                          <a:ext cx="5323840" cy="274320"/>
                        </a:xfrm>
                        <a:prstGeom prst="rect">
                          <a:avLst/>
                        </a:prstGeom>
                        <a:solidFill>
                          <a:srgbClr val="9E0000"/>
                        </a:solidFill>
                        <a:ln w="57150" cmpd="sng">
                          <a:solidFill>
                            <a:srgbClr val="E82E26"/>
                          </a:solidFill>
                          <a:miter lim="800000"/>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rsidR="003625F9" w:rsidRPr="00AA1AA6" w:rsidRDefault="003625F9" w:rsidP="005104C5">
                            <w:pPr>
                              <w:rPr>
                                <w:color w:val="FFFFFF" w:themeColor="background1"/>
                                <w:sz w:val="28"/>
                                <w:szCs w:val="28"/>
                              </w:rPr>
                            </w:pPr>
                            <w:bookmarkStart w:id="5" w:name="OLE_LINK102"/>
                            <w:bookmarkStart w:id="6" w:name="OLE_LINK103"/>
                            <w:r w:rsidRPr="00AA1AA6">
                              <w:rPr>
                                <w:rFonts w:ascii="Wingdings" w:hAnsi="Wingdings"/>
                                <w:color w:val="FFFFFF" w:themeColor="background1"/>
                                <w:sz w:val="28"/>
                                <w:szCs w:val="28"/>
                              </w:rPr>
                              <w:t></w:t>
                            </w:r>
                            <w:bookmarkEnd w:id="5"/>
                            <w:bookmarkEnd w:id="6"/>
                            <w:r w:rsidRPr="00AA1AA6">
                              <w:rPr>
                                <w:color w:val="FFFFFF" w:themeColor="background1"/>
                                <w:sz w:val="28"/>
                                <w:szCs w:val="28"/>
                              </w:rPr>
                              <w:t xml:space="preserve"> PREPAR</w:t>
                            </w:r>
                            <w:r w:rsidR="0068432A">
                              <w:rPr>
                                <w:color w:val="FFFFFF" w:themeColor="background1"/>
                                <w:sz w:val="28"/>
                                <w:szCs w:val="28"/>
                              </w:rPr>
                              <w:t>A</w:t>
                            </w:r>
                            <w:r w:rsidRPr="00AA1AA6">
                              <w:rPr>
                                <w:color w:val="FFFFFF" w:themeColor="background1"/>
                                <w:sz w:val="28"/>
                                <w:szCs w:val="28"/>
                              </w:rPr>
                              <w:t>TION – How to Get Ready</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9.9pt;margin-top:5.3pt;width:419.2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" fillcolor="#9e0000" strokecolor="#e82e26" strokeweight="4.5pt">
                <v:textbox inset=",.72pt,,.72pt">
                  <w:txbxContent>
                    <w:p w:rsidR="003625F9" w:rsidRPr="00AA1AA6" w:rsidRDefault="003625F9" w:rsidP="005104C5">
                      <w:pPr>
                        <w:rPr>
                          <w:color w:val="FFFFFF" w:themeColor="background1"/>
                          <w:sz w:val="28"/>
                          <w:szCs w:val="28"/>
                        </w:rPr>
                      </w:pPr>
                      <w:bookmarkStart w:id="7" w:name="OLE_LINK102"/>
                      <w:bookmarkStart w:id="8" w:name="OLE_LINK103"/>
                      <w:r w:rsidRPr="00AA1AA6">
                        <w:rPr>
                          <w:rFonts w:ascii="Wingdings" w:hAnsi="Wingdings"/>
                          <w:color w:val="FFFFFF" w:themeColor="background1"/>
                          <w:sz w:val="28"/>
                          <w:szCs w:val="28"/>
                        </w:rPr>
                        <w:t></w:t>
                      </w:r>
                      <w:bookmarkEnd w:id="7"/>
                      <w:bookmarkEnd w:id="8"/>
                      <w:r w:rsidRPr="00AA1AA6">
                        <w:rPr>
                          <w:color w:val="FFFFFF" w:themeColor="background1"/>
                          <w:sz w:val="28"/>
                          <w:szCs w:val="28"/>
                        </w:rPr>
                        <w:t xml:space="preserve"> PREPAR</w:t>
                      </w:r>
                      <w:r w:rsidR="0068432A">
                        <w:rPr>
                          <w:color w:val="FFFFFF" w:themeColor="background1"/>
                          <w:sz w:val="28"/>
                          <w:szCs w:val="28"/>
                        </w:rPr>
                        <w:t>A</w:t>
                      </w:r>
                      <w:r w:rsidRPr="00AA1AA6">
                        <w:rPr>
                          <w:color w:val="FFFFFF" w:themeColor="background1"/>
                          <w:sz w:val="28"/>
                          <w:szCs w:val="28"/>
                        </w:rPr>
                        <w:t>TION – How to Get Ready</w:t>
                      </w:r>
                    </w:p>
                  </w:txbxContent>
                </v:textbox>
                <w10:wrap type="square"/>
              </v:shape>
            </w:pict>
          </mc:Fallback>
        </mc:AlternateContent>
      </w:r>
    </w:p>
    <w:p w:rsidR="005B6FFA" w:rsidRDefault="005B6FFA" w:rsidP="0052718D"/>
    <w:p w:rsidR="005B6FFA" w:rsidRDefault="005B6FFA" w:rsidP="0052718D"/>
    <w:p w:rsidR="00C074C1" w:rsidRPr="002B2EF8" w:rsidRDefault="005104C5" w:rsidP="0052718D">
      <w:r w:rsidRPr="00F32A83">
        <w:rPr>
          <w:b/>
        </w:rPr>
        <w:t>Materials:</w:t>
      </w:r>
      <w:r>
        <w:t xml:space="preserve"> </w:t>
      </w:r>
      <w:r w:rsidR="0009698C">
        <w:t>“</w:t>
      </w:r>
      <w:r w:rsidR="00F40C01" w:rsidRPr="00F40C01">
        <w:rPr>
          <w:i/>
        </w:rPr>
        <w:t>For Love Alone</w:t>
      </w:r>
      <w:r w:rsidR="00C14DB7">
        <w:t xml:space="preserve">” video; </w:t>
      </w:r>
      <w:r w:rsidR="00C074C1">
        <w:t xml:space="preserve">PowerPoint Lesson, including the Scripture reference; A copy </w:t>
      </w:r>
      <w:r w:rsidR="00F32A83">
        <w:t>(</w:t>
      </w:r>
      <w:r w:rsidR="00C074C1">
        <w:t>either print or electronic</w:t>
      </w:r>
      <w:r w:rsidR="00F32A83">
        <w:t>)</w:t>
      </w:r>
      <w:r w:rsidR="00C074C1">
        <w:t xml:space="preserve"> of </w:t>
      </w:r>
      <w:r w:rsidR="002B2EF8">
        <w:t xml:space="preserve">a </w:t>
      </w:r>
      <w:r w:rsidR="00F32A83">
        <w:t>combined</w:t>
      </w:r>
      <w:r w:rsidR="002B2EF8">
        <w:t xml:space="preserve"> account of the anointing at Bethany (See Appendix A) </w:t>
      </w:r>
    </w:p>
    <w:p w:rsidR="005F12DF" w:rsidRDefault="005F12DF" w:rsidP="0052718D"/>
    <w:p w:rsidR="00BF5E83" w:rsidRDefault="00BF5E83" w:rsidP="00BF5E83">
      <w:pPr>
        <w:pStyle w:val="ListParagraph"/>
        <w:numPr>
          <w:ilvl w:val="0"/>
          <w:numId w:val="11"/>
        </w:numPr>
      </w:pPr>
      <w:r>
        <w:t xml:space="preserve">It might be appropriate for the catechist to review the paragraphs from Canon Law, which convey that this form of life includes life in common, and separation from the world (distinguishing religious institutes from secular institutes or other forms of consecrated life). </w:t>
      </w:r>
    </w:p>
    <w:p w:rsidR="00BF5E83" w:rsidRPr="00F40C01" w:rsidRDefault="00BF5E83" w:rsidP="00BF5E83">
      <w:pPr>
        <w:pStyle w:val="ListParagraph"/>
        <w:numPr>
          <w:ilvl w:val="1"/>
          <w:numId w:val="11"/>
        </w:numPr>
      </w:pPr>
      <w:r w:rsidRPr="00F40C01">
        <w:rPr>
          <w:rFonts w:eastAsia="Times New Roman" w:cs="Times New Roman"/>
          <w:i/>
          <w:color w:val="000000"/>
          <w:sz w:val="18"/>
          <w:szCs w:val="18"/>
        </w:rPr>
        <w:t>Can. 607 §1. As a consecration of the whole person, religious life manifests in the Church a wonderful marriage brought about by God, a sign of the future age. Thus the religious brings to perfection a total self-giving as a sacrifice offered to God, through which his or her whole existence becomes a continuous worship of God in charity.</w:t>
      </w:r>
    </w:p>
    <w:p w:rsidR="00BF5E83" w:rsidRPr="00F40C01" w:rsidRDefault="00BF5E83" w:rsidP="00BF5E83">
      <w:pPr>
        <w:pStyle w:val="ListParagraph"/>
        <w:numPr>
          <w:ilvl w:val="1"/>
          <w:numId w:val="11"/>
        </w:numPr>
      </w:pPr>
      <w:r w:rsidRPr="00F40C01">
        <w:rPr>
          <w:rFonts w:eastAsia="Times New Roman" w:cs="Times New Roman"/>
          <w:i/>
          <w:color w:val="000000"/>
          <w:sz w:val="18"/>
          <w:szCs w:val="18"/>
        </w:rPr>
        <w:t>§2. A religious institute is a society in which members, according to proper law, pronounce public vows, either perpetual or temporary which are to be renewed, however, when the period of time has elapsed, and lead a life of brothers or sisters in common.</w:t>
      </w:r>
    </w:p>
    <w:p w:rsidR="00BF5E83" w:rsidRDefault="00BF5E83" w:rsidP="00BF5E83">
      <w:pPr>
        <w:pStyle w:val="ListParagraph"/>
        <w:numPr>
          <w:ilvl w:val="1"/>
          <w:numId w:val="11"/>
        </w:numPr>
      </w:pPr>
      <w:r w:rsidRPr="00F40C01">
        <w:rPr>
          <w:rFonts w:eastAsia="Times New Roman" w:cs="Times New Roman"/>
          <w:i/>
          <w:color w:val="000000"/>
          <w:sz w:val="18"/>
          <w:szCs w:val="18"/>
        </w:rPr>
        <w:t>§3. The public witness to be rendered by religious to Christ and the Church entails a separation from the world proper to the character and purpose of each institute.</w:t>
      </w:r>
    </w:p>
    <w:p w:rsidR="00BF5E83" w:rsidRPr="0070386A" w:rsidRDefault="00BF5E83" w:rsidP="00BF5E83">
      <w:pPr>
        <w:pStyle w:val="ListParagraph"/>
        <w:numPr>
          <w:ilvl w:val="0"/>
          <w:numId w:val="11"/>
        </w:numPr>
      </w:pPr>
      <w:r>
        <w:t>In the PowerPoint to accompany this lesson there is a QR code to the CMSWR web page to further explain what is meant by religious life.</w:t>
      </w:r>
    </w:p>
    <w:p w:rsidR="00BF5E83" w:rsidRDefault="00BF5E83" w:rsidP="0052718D"/>
    <w:p w:rsidR="00C074C1" w:rsidRDefault="00C074C1" w:rsidP="0052718D">
      <w:r w:rsidRPr="00F32A83">
        <w:rPr>
          <w:b/>
        </w:rPr>
        <w:t>Preparation:</w:t>
      </w:r>
      <w:r>
        <w:t xml:space="preserve"> Prior to watching the video </w:t>
      </w:r>
      <w:r w:rsidR="00F40C01" w:rsidRPr="00F40C01">
        <w:rPr>
          <w:i/>
        </w:rPr>
        <w:t xml:space="preserve">For Love </w:t>
      </w:r>
      <w:r w:rsidR="00F40C01" w:rsidRPr="007E6CFD">
        <w:rPr>
          <w:i/>
        </w:rPr>
        <w:t>Alone</w:t>
      </w:r>
      <w:r w:rsidR="00F40C01" w:rsidRPr="007E6CFD">
        <w:t>,</w:t>
      </w:r>
      <w:r w:rsidRPr="007E6CFD">
        <w:t xml:space="preserve"> </w:t>
      </w:r>
      <w:r>
        <w:t xml:space="preserve">the students will view </w:t>
      </w:r>
      <w:r w:rsidR="00857AD2">
        <w:t>the</w:t>
      </w:r>
      <w:r>
        <w:t xml:space="preserve"> art piece of the anointing at Bethany</w:t>
      </w:r>
      <w:r w:rsidR="00857AD2">
        <w:t xml:space="preserve"> (in Power Point Lesson), and read the account of the Anointing at Bethany from the four Gospel</w:t>
      </w:r>
      <w:r w:rsidR="00FA3AF1">
        <w:t>s</w:t>
      </w:r>
      <w:r w:rsidR="00857AD2">
        <w:t>, and excerpts of which are</w:t>
      </w:r>
      <w:r w:rsidR="00F40C01">
        <w:t xml:space="preserve"> threaded throughout the video </w:t>
      </w:r>
      <w:r w:rsidR="00F40C01" w:rsidRPr="00F40C01">
        <w:rPr>
          <w:i/>
        </w:rPr>
        <w:t>For Love Alone</w:t>
      </w:r>
      <w:r w:rsidR="00F40C01">
        <w:t>.</w:t>
      </w:r>
      <w:r w:rsidR="00857AD2">
        <w:t xml:space="preserve"> Ask the following questions:</w:t>
      </w:r>
    </w:p>
    <w:p w:rsidR="00857AD2" w:rsidRPr="00356097" w:rsidRDefault="00857AD2" w:rsidP="00857AD2">
      <w:pPr>
        <w:pStyle w:val="ListParagraph"/>
        <w:numPr>
          <w:ilvl w:val="0"/>
          <w:numId w:val="10"/>
        </w:numPr>
      </w:pPr>
      <w:r w:rsidRPr="00356097">
        <w:t>In this account from the Gospels, why do you suppose this woman is performing this act of anointing?</w:t>
      </w:r>
    </w:p>
    <w:p w:rsidR="00857AD2" w:rsidRPr="00356097" w:rsidRDefault="00857AD2" w:rsidP="00857AD2">
      <w:pPr>
        <w:pStyle w:val="ListParagraph"/>
        <w:numPr>
          <w:ilvl w:val="0"/>
          <w:numId w:val="10"/>
        </w:numPr>
      </w:pPr>
      <w:r w:rsidRPr="00356097">
        <w:t>What is considered to be wasteful about her action?</w:t>
      </w:r>
    </w:p>
    <w:p w:rsidR="00857AD2" w:rsidRPr="00356097" w:rsidRDefault="00857AD2" w:rsidP="00857AD2">
      <w:pPr>
        <w:pStyle w:val="ListParagraph"/>
        <w:numPr>
          <w:ilvl w:val="0"/>
          <w:numId w:val="10"/>
        </w:numPr>
      </w:pPr>
      <w:r w:rsidRPr="00356097">
        <w:t xml:space="preserve">Does Jesus consider what the woman is doing to be wasteful? How do you know? What adjective does he use to describe what she does for </w:t>
      </w:r>
      <w:r w:rsidR="00FA3AF1">
        <w:t>H</w:t>
      </w:r>
      <w:r w:rsidRPr="00356097">
        <w:t>im?</w:t>
      </w:r>
    </w:p>
    <w:p w:rsidR="00C074C1" w:rsidRDefault="0095513A" w:rsidP="0052718D">
      <w:pPr>
        <w:pStyle w:val="ListParagraph"/>
        <w:numPr>
          <w:ilvl w:val="0"/>
          <w:numId w:val="10"/>
        </w:numPr>
      </w:pPr>
      <w:r w:rsidRPr="00356097">
        <w:t>Take a few moments to view the art work of the anointing</w:t>
      </w:r>
      <w:r w:rsidR="00F40C01">
        <w:t>.</w:t>
      </w:r>
      <w:r w:rsidR="0097116D" w:rsidRPr="00E97E13">
        <w:rPr>
          <w:color w:val="FF0000"/>
        </w:rPr>
        <w:t xml:space="preserve"> </w:t>
      </w:r>
      <w:r w:rsidRPr="00356097">
        <w:t>What do you notice about the expression of the figures in the painting?</w:t>
      </w:r>
    </w:p>
    <w:p w:rsidR="0070386A" w:rsidRDefault="0070386A" w:rsidP="0070386A">
      <w:pPr>
        <w:ind w:left="360"/>
      </w:pPr>
    </w:p>
    <w:p w:rsidR="005104C5" w:rsidRDefault="005104C5" w:rsidP="0052718D">
      <w:pPr>
        <w:rPr>
          <w:sz w:val="36"/>
          <w:szCs w:val="36"/>
        </w:rPr>
      </w:pPr>
      <w:r>
        <w:rPr>
          <w:noProof/>
        </w:rPr>
        <mc:AlternateContent>
          <mc:Choice Requires="wps">
            <w:drawing>
              <wp:anchor distT="0" distB="0" distL="114300" distR="114300" simplePos="0" relativeHeight="251655168" behindDoc="0" locked="0" layoutInCell="1" allowOverlap="1" wp14:anchorId="1756DA98" wp14:editId="7A0CB96E">
                <wp:simplePos x="0" y="0"/>
                <wp:positionH relativeFrom="column">
                  <wp:posOffset>-125730</wp:posOffset>
                </wp:positionH>
                <wp:positionV relativeFrom="paragraph">
                  <wp:posOffset>145415</wp:posOffset>
                </wp:positionV>
                <wp:extent cx="5323840" cy="274320"/>
                <wp:effectExtent l="19050" t="19050" r="29210" b="30480"/>
                <wp:wrapSquare wrapText="bothSides"/>
                <wp:docPr id="3" name="Text Box 3"/>
                <wp:cNvGraphicFramePr/>
                <a:graphic xmlns:a="http://schemas.openxmlformats.org/drawingml/2006/main">
                  <a:graphicData uri="http://schemas.microsoft.com/office/word/2010/wordprocessingShape">
                    <wps:wsp>
                      <wps:cNvSpPr txBox="1"/>
                      <wps:spPr>
                        <a:xfrm>
                          <a:off x="0" y="0"/>
                          <a:ext cx="5323840" cy="274320"/>
                        </a:xfrm>
                        <a:prstGeom prst="rect">
                          <a:avLst/>
                        </a:prstGeom>
                        <a:solidFill>
                          <a:srgbClr val="9E0000"/>
                        </a:solidFill>
                        <a:ln w="57150" cmpd="sng">
                          <a:solidFill>
                            <a:srgbClr val="E82E26"/>
                          </a:solidFill>
                          <a:miter lim="800000"/>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rsidR="003625F9" w:rsidRPr="00AA1AA6" w:rsidRDefault="003625F9" w:rsidP="005104C5">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w:t>
                            </w:r>
                            <w:r w:rsidR="00C14DB7">
                              <w:rPr>
                                <w:color w:val="FFFFFF" w:themeColor="background1"/>
                                <w:sz w:val="28"/>
                                <w:szCs w:val="28"/>
                              </w:rPr>
                              <w:t>OCLAM</w:t>
                            </w:r>
                            <w:r w:rsidRPr="00AA1AA6">
                              <w:rPr>
                                <w:color w:val="FFFFFF" w:themeColor="background1"/>
                                <w:sz w:val="28"/>
                                <w:szCs w:val="28"/>
                              </w:rPr>
                              <w:t>ATION – Main Theme</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9.9pt;margin-top:11.45pt;width:419.2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" fillcolor="#9e0000" strokecolor="#e82e26" strokeweight="4.5pt">
                <v:textbox inset=",.72pt,,.72pt">
                  <w:txbxContent>
                    <w:p w:rsidR="003625F9" w:rsidRPr="00AA1AA6" w:rsidRDefault="003625F9" w:rsidP="005104C5">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w:t>
                      </w:r>
                      <w:r w:rsidR="00C14DB7">
                        <w:rPr>
                          <w:color w:val="FFFFFF" w:themeColor="background1"/>
                          <w:sz w:val="28"/>
                          <w:szCs w:val="28"/>
                        </w:rPr>
                        <w:t>OCLAM</w:t>
                      </w:r>
                      <w:r w:rsidRPr="00AA1AA6">
                        <w:rPr>
                          <w:color w:val="FFFFFF" w:themeColor="background1"/>
                          <w:sz w:val="28"/>
                          <w:szCs w:val="28"/>
                        </w:rPr>
                        <w:t>ATION – Main Theme</w:t>
                      </w:r>
                    </w:p>
                  </w:txbxContent>
                </v:textbox>
                <w10:wrap type="square"/>
              </v:shape>
            </w:pict>
          </mc:Fallback>
        </mc:AlternateContent>
      </w:r>
    </w:p>
    <w:p w:rsidR="005104C5" w:rsidRDefault="005104C5" w:rsidP="0052718D">
      <w:pPr>
        <w:rPr>
          <w:sz w:val="36"/>
          <w:szCs w:val="36"/>
        </w:rPr>
      </w:pPr>
    </w:p>
    <w:p w:rsidR="005104C5" w:rsidRDefault="000950A0" w:rsidP="0052718D">
      <w:r>
        <w:t xml:space="preserve">To draw a connection between the </w:t>
      </w:r>
      <w:r w:rsidR="0076492B">
        <w:t>Gospel vignette of the woman with the alabaster jar and the call to</w:t>
      </w:r>
      <w:r w:rsidR="00857AD2">
        <w:t xml:space="preserve"> a religious vocation; and to </w:t>
      </w:r>
      <w:r w:rsidR="00CC4D8F">
        <w:t>arrive at the notion (as in the case of the woman at Bethany) that religious life is a</w:t>
      </w:r>
      <w:r w:rsidR="00857AD2">
        <w:t xml:space="preserve"> </w:t>
      </w:r>
      <w:r w:rsidR="00F40C01">
        <w:t>“beautiful thing”: total self-giving love.</w:t>
      </w:r>
    </w:p>
    <w:p w:rsidR="0070386A" w:rsidRDefault="0070386A"/>
    <w:p w:rsidR="0070386A" w:rsidRDefault="0070386A">
      <w:r>
        <w:rPr>
          <w:noProof/>
        </w:rPr>
        <mc:AlternateContent>
          <mc:Choice Requires="wps">
            <w:drawing>
              <wp:anchor distT="0" distB="0" distL="114300" distR="114300" simplePos="0" relativeHeight="251656192" behindDoc="0" locked="0" layoutInCell="1" allowOverlap="1" wp14:anchorId="7C52F6FA" wp14:editId="15D9DA1F">
                <wp:simplePos x="0" y="0"/>
                <wp:positionH relativeFrom="column">
                  <wp:posOffset>-138430</wp:posOffset>
                </wp:positionH>
                <wp:positionV relativeFrom="paragraph">
                  <wp:posOffset>114935</wp:posOffset>
                </wp:positionV>
                <wp:extent cx="5323840" cy="274320"/>
                <wp:effectExtent l="19050" t="19050" r="29210" b="30480"/>
                <wp:wrapSquare wrapText="bothSides"/>
                <wp:docPr id="7" name="Text Box 7"/>
                <wp:cNvGraphicFramePr/>
                <a:graphic xmlns:a="http://schemas.openxmlformats.org/drawingml/2006/main">
                  <a:graphicData uri="http://schemas.microsoft.com/office/word/2010/wordprocessingShape">
                    <wps:wsp>
                      <wps:cNvSpPr txBox="1"/>
                      <wps:spPr>
                        <a:xfrm>
                          <a:off x="0" y="0"/>
                          <a:ext cx="5323840" cy="274320"/>
                        </a:xfrm>
                        <a:prstGeom prst="rect">
                          <a:avLst/>
                        </a:prstGeom>
                        <a:solidFill>
                          <a:srgbClr val="9E0000"/>
                        </a:solidFill>
                        <a:ln w="57150" cmpd="sng">
                          <a:solidFill>
                            <a:srgbClr val="E82E26"/>
                          </a:solidFill>
                          <a:miter lim="800000"/>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rsidR="003625F9" w:rsidRPr="00AA1AA6" w:rsidRDefault="003625F9" w:rsidP="005104C5">
                            <w:pPr>
                              <w:rPr>
                                <w:color w:val="FFFFFF"/>
                                <w:sz w:val="28"/>
                                <w:szCs w:val="28"/>
                              </w:rPr>
                            </w:pPr>
                            <w:r w:rsidRPr="00AA1AA6">
                              <w:rPr>
                                <w:rFonts w:ascii="Wingdings" w:hAnsi="Wingdings"/>
                                <w:color w:val="FFFFFF" w:themeColor="background1"/>
                                <w:sz w:val="28"/>
                                <w:szCs w:val="28"/>
                              </w:rPr>
                              <w:t></w:t>
                            </w:r>
                            <w:r w:rsidR="0068432A">
                              <w:rPr>
                                <w:color w:val="FFFFFF"/>
                                <w:sz w:val="28"/>
                                <w:szCs w:val="28"/>
                              </w:rPr>
                              <w:t xml:space="preserve"> EXPLA</w:t>
                            </w:r>
                            <w:r w:rsidRPr="00AA1AA6">
                              <w:rPr>
                                <w:color w:val="FFFFFF"/>
                                <w:sz w:val="28"/>
                                <w:szCs w:val="28"/>
                              </w:rPr>
                              <w:t xml:space="preserve">NATION – Content of Lesson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0.9pt;margin-top:9.05pt;width:419.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" fillcolor="#9e0000" strokecolor="#e82e26" strokeweight="4.5pt">
                <v:textbox inset=",.72pt,,.72pt">
                  <w:txbxContent>
                    <w:p w:rsidR="003625F9" w:rsidRPr="00AA1AA6" w:rsidRDefault="003625F9" w:rsidP="005104C5">
                      <w:pPr>
                        <w:rPr>
                          <w:color w:val="FFFFFF"/>
                          <w:sz w:val="28"/>
                          <w:szCs w:val="28"/>
                        </w:rPr>
                      </w:pPr>
                      <w:r w:rsidRPr="00AA1AA6">
                        <w:rPr>
                          <w:rFonts w:ascii="Wingdings" w:hAnsi="Wingdings"/>
                          <w:color w:val="FFFFFF" w:themeColor="background1"/>
                          <w:sz w:val="28"/>
                          <w:szCs w:val="28"/>
                        </w:rPr>
                        <w:t></w:t>
                      </w:r>
                      <w:r w:rsidR="0068432A">
                        <w:rPr>
                          <w:color w:val="FFFFFF"/>
                          <w:sz w:val="28"/>
                          <w:szCs w:val="28"/>
                        </w:rPr>
                        <w:t xml:space="preserve"> EXPLA</w:t>
                      </w:r>
                      <w:r w:rsidRPr="00AA1AA6">
                        <w:rPr>
                          <w:color w:val="FFFFFF"/>
                          <w:sz w:val="28"/>
                          <w:szCs w:val="28"/>
                        </w:rPr>
                        <w:t xml:space="preserve">NATION – Content of Lesson </w:t>
                      </w:r>
                    </w:p>
                  </w:txbxContent>
                </v:textbox>
                <w10:wrap type="square"/>
              </v:shape>
            </w:pict>
          </mc:Fallback>
        </mc:AlternateContent>
      </w:r>
    </w:p>
    <w:p w:rsidR="0070386A" w:rsidRDefault="0070386A" w:rsidP="0070386A"/>
    <w:p w:rsidR="0070386A" w:rsidRDefault="0070386A" w:rsidP="0070386A"/>
    <w:p w:rsidR="0070386A" w:rsidRDefault="0070386A" w:rsidP="0070386A">
      <w:pPr>
        <w:pStyle w:val="ListParagraph"/>
        <w:numPr>
          <w:ilvl w:val="0"/>
          <w:numId w:val="11"/>
        </w:numPr>
      </w:pPr>
      <w:r>
        <w:t xml:space="preserve">First, explain what is meant by “religious life.” </w:t>
      </w:r>
    </w:p>
    <w:p w:rsidR="0070386A" w:rsidRDefault="0070386A" w:rsidP="0070386A">
      <w:pPr>
        <w:pStyle w:val="ListParagraph"/>
        <w:numPr>
          <w:ilvl w:val="1"/>
          <w:numId w:val="11"/>
        </w:numPr>
      </w:pPr>
      <w:r>
        <w:t>What is not meant here is a person who happens to be “religious” by going to church and praying.</w:t>
      </w:r>
    </w:p>
    <w:p w:rsidR="0070386A" w:rsidRDefault="0070386A" w:rsidP="0070386A">
      <w:pPr>
        <w:pStyle w:val="ListParagraph"/>
        <w:numPr>
          <w:ilvl w:val="1"/>
          <w:numId w:val="11"/>
        </w:numPr>
      </w:pPr>
      <w:r>
        <w:t>What is meant is a way of life in which men and women vow to live the three vows of poverty, chastity, and obedience, in service to the Lord and His people.</w:t>
      </w:r>
    </w:p>
    <w:p w:rsidR="00BF5E83" w:rsidRDefault="00BF5E83" w:rsidP="00BF5E83">
      <w:pPr>
        <w:pStyle w:val="ListParagraph"/>
        <w:ind w:left="1080"/>
      </w:pPr>
    </w:p>
    <w:p w:rsidR="00BF5E83" w:rsidRDefault="00BF5E83" w:rsidP="00BF5E83">
      <w:pPr>
        <w:pStyle w:val="ListParagraph"/>
        <w:ind w:left="1080"/>
      </w:pPr>
    </w:p>
    <w:p w:rsidR="00BF5E83" w:rsidRDefault="00BF5E83" w:rsidP="00BF5E83">
      <w:pPr>
        <w:pStyle w:val="ListParagraph"/>
        <w:ind w:left="1080"/>
      </w:pPr>
    </w:p>
    <w:p w:rsidR="005104C5" w:rsidRDefault="00633544" w:rsidP="0052718D">
      <w:pPr>
        <w:pStyle w:val="ListParagraph"/>
        <w:numPr>
          <w:ilvl w:val="0"/>
          <w:numId w:val="5"/>
        </w:numPr>
        <w:ind w:left="216"/>
      </w:pPr>
      <w:bookmarkStart w:id="9" w:name="OLE_LINK108"/>
      <w:bookmarkStart w:id="10" w:name="OLE_LINK109"/>
      <w:r>
        <w:lastRenderedPageBreak/>
        <w:t xml:space="preserve">Before watching </w:t>
      </w:r>
      <w:r w:rsidRPr="00F40C01">
        <w:rPr>
          <w:i/>
        </w:rPr>
        <w:t>For Love Alone</w:t>
      </w:r>
      <w:r>
        <w:rPr>
          <w:i/>
        </w:rPr>
        <w:t xml:space="preserve"> </w:t>
      </w:r>
      <w:r>
        <w:t>consider:</w:t>
      </w:r>
    </w:p>
    <w:p w:rsidR="00CC4D8F" w:rsidRDefault="00CC4D8F" w:rsidP="00DD2E31">
      <w:pPr>
        <w:pStyle w:val="ListParagraph"/>
        <w:numPr>
          <w:ilvl w:val="1"/>
          <w:numId w:val="6"/>
        </w:numPr>
        <w:ind w:left="450" w:hanging="270"/>
      </w:pPr>
      <w:bookmarkStart w:id="11" w:name="OLE_LINK106"/>
      <w:bookmarkStart w:id="12" w:name="OLE_LINK107"/>
      <w:r>
        <w:t>In the story of the woman anointing Jesus at Bethany, the woman is accused of wasting the perfumed ointment. Discuss that this Scripture is threaded throughout this video on religious life. Ask the young people why they suppose this is the Scripture chosen as the motif for a video on religious life</w:t>
      </w:r>
      <w:r w:rsidR="00FA3AF1">
        <w:t>.</w:t>
      </w:r>
    </w:p>
    <w:bookmarkEnd w:id="9"/>
    <w:bookmarkEnd w:id="10"/>
    <w:bookmarkEnd w:id="11"/>
    <w:bookmarkEnd w:id="12"/>
    <w:p w:rsidR="007C0131" w:rsidRDefault="00633544" w:rsidP="0052718D">
      <w:pPr>
        <w:pStyle w:val="ListParagraph"/>
        <w:numPr>
          <w:ilvl w:val="0"/>
          <w:numId w:val="5"/>
        </w:numPr>
        <w:ind w:left="216"/>
      </w:pPr>
      <w:r>
        <w:t xml:space="preserve">Watch </w:t>
      </w:r>
      <w:r w:rsidR="00F40C01" w:rsidRPr="00F40C01">
        <w:rPr>
          <w:i/>
        </w:rPr>
        <w:t>For Love Alone</w:t>
      </w:r>
      <w:r>
        <w:rPr>
          <w:i/>
        </w:rPr>
        <w:t>.</w:t>
      </w:r>
    </w:p>
    <w:p w:rsidR="00633544" w:rsidRDefault="00633544" w:rsidP="0052718D">
      <w:pPr>
        <w:pStyle w:val="ListParagraph"/>
        <w:numPr>
          <w:ilvl w:val="0"/>
          <w:numId w:val="5"/>
        </w:numPr>
        <w:ind w:left="216"/>
      </w:pPr>
      <w:r>
        <w:t xml:space="preserve">After watching </w:t>
      </w:r>
      <w:r w:rsidRPr="00F40C01">
        <w:rPr>
          <w:i/>
        </w:rPr>
        <w:t>For Love Alone</w:t>
      </w:r>
      <w:r>
        <w:rPr>
          <w:i/>
        </w:rPr>
        <w:t>:</w:t>
      </w:r>
    </w:p>
    <w:p w:rsidR="00481B72" w:rsidRDefault="00CC4D8F" w:rsidP="00481B72">
      <w:pPr>
        <w:pStyle w:val="ListParagraph"/>
        <w:numPr>
          <w:ilvl w:val="1"/>
          <w:numId w:val="5"/>
        </w:numPr>
        <w:ind w:left="450" w:hanging="270"/>
      </w:pPr>
      <w:r>
        <w:t>Revisit the pre-video qu</w:t>
      </w:r>
      <w:r w:rsidR="00633544">
        <w:t>estion</w:t>
      </w:r>
      <w:r w:rsidR="00481B72">
        <w:t xml:space="preserve">: </w:t>
      </w:r>
      <w:r w:rsidR="004379B3" w:rsidRPr="00481B72">
        <w:t>Why do you suppose the episode of the woman anointing Jesus’ feet is the Scripture chosen as the motif for a video on religious life?</w:t>
      </w:r>
    </w:p>
    <w:p w:rsidR="00481B72" w:rsidRDefault="004379B3" w:rsidP="00481B72">
      <w:pPr>
        <w:pStyle w:val="ListParagraph"/>
        <w:numPr>
          <w:ilvl w:val="1"/>
          <w:numId w:val="5"/>
        </w:numPr>
        <w:ind w:left="450" w:hanging="270"/>
      </w:pPr>
      <w:r w:rsidRPr="00481B72">
        <w:t xml:space="preserve">Religious Life </w:t>
      </w:r>
      <w:r w:rsidRPr="00BF5E83">
        <w:rPr>
          <w:i/>
        </w:rPr>
        <w:t>is</w:t>
      </w:r>
      <w:r w:rsidRPr="00481B72">
        <w:t xml:space="preserve"> </w:t>
      </w:r>
      <w:r w:rsidRPr="00481B72">
        <w:rPr>
          <w:u w:val="single"/>
        </w:rPr>
        <w:t>for love alone</w:t>
      </w:r>
      <w:r w:rsidR="00481B72" w:rsidRPr="00481B72">
        <w:t>:</w:t>
      </w:r>
    </w:p>
    <w:p w:rsidR="00481B72" w:rsidRDefault="004379B3" w:rsidP="00481B72">
      <w:pPr>
        <w:pStyle w:val="ListParagraph"/>
        <w:numPr>
          <w:ilvl w:val="2"/>
          <w:numId w:val="5"/>
        </w:numPr>
        <w:ind w:left="630" w:hanging="180"/>
      </w:pPr>
      <w:r w:rsidRPr="00481B72">
        <w:t xml:space="preserve">How does the video express religious life as an extravagant outpouring of the gift of self to God and </w:t>
      </w:r>
      <w:r w:rsidR="00FA3AF1">
        <w:t>H</w:t>
      </w:r>
      <w:r w:rsidRPr="00481B72">
        <w:t>is people?</w:t>
      </w:r>
    </w:p>
    <w:p w:rsidR="002930A8" w:rsidRPr="00481B72" w:rsidRDefault="004379B3" w:rsidP="00481B72">
      <w:pPr>
        <w:pStyle w:val="ListParagraph"/>
        <w:numPr>
          <w:ilvl w:val="2"/>
          <w:numId w:val="5"/>
        </w:numPr>
        <w:ind w:left="630" w:hanging="180"/>
      </w:pPr>
      <w:r w:rsidRPr="00481B72">
        <w:t>Are there moments in which it is obvious that the life of a religious is anything but a “waste?”</w:t>
      </w:r>
    </w:p>
    <w:p w:rsidR="005104C5" w:rsidRDefault="00ED6489" w:rsidP="0052718D">
      <w:pPr>
        <w:pStyle w:val="ListParagraph"/>
        <w:numPr>
          <w:ilvl w:val="0"/>
          <w:numId w:val="5"/>
        </w:numPr>
        <w:ind w:left="216"/>
      </w:pPr>
      <w:r>
        <w:t>The short section about the life and work of Mother Teresa excellently illustrates the notion that people considered her work in the slums of Calcutta to be a waste; yet, she believed, as did many others, that it was doing “something beautiful for God.”</w:t>
      </w:r>
    </w:p>
    <w:p w:rsidR="002930A8" w:rsidRPr="00481B72" w:rsidRDefault="004379B3" w:rsidP="00F32A83">
      <w:pPr>
        <w:pStyle w:val="ListParagraph"/>
        <w:numPr>
          <w:ilvl w:val="0"/>
          <w:numId w:val="16"/>
        </w:numPr>
        <w:ind w:left="630"/>
      </w:pPr>
      <w:r w:rsidRPr="00481B72">
        <w:t>Did people think her life was a waste?</w:t>
      </w:r>
    </w:p>
    <w:p w:rsidR="002930A8" w:rsidRPr="00481B72" w:rsidRDefault="004379B3" w:rsidP="00F32A83">
      <w:pPr>
        <w:pStyle w:val="ListParagraph"/>
        <w:numPr>
          <w:ilvl w:val="0"/>
          <w:numId w:val="16"/>
        </w:numPr>
        <w:ind w:left="630"/>
      </w:pPr>
      <w:r w:rsidRPr="00481B72">
        <w:t>Why is she a model for religious life?</w:t>
      </w:r>
    </w:p>
    <w:p w:rsidR="00DD2E31" w:rsidRDefault="00ED6489" w:rsidP="00DD2E31">
      <w:pPr>
        <w:pStyle w:val="ListParagraph"/>
        <w:numPr>
          <w:ilvl w:val="1"/>
          <w:numId w:val="5"/>
        </w:numPr>
        <w:ind w:left="540"/>
      </w:pPr>
      <w:r>
        <w:t>One political journalist criticized Mother Teresa for putting a Band-Aid, figuratively, on the</w:t>
      </w:r>
      <w:r w:rsidR="004B12F4">
        <w:t xml:space="preserve"> problem of hunger and sickness </w:t>
      </w:r>
      <w:r>
        <w:t xml:space="preserve">in Calcutta and for not really fixing the problem. </w:t>
      </w:r>
    </w:p>
    <w:p w:rsidR="00DD2E31" w:rsidRDefault="00ED6489" w:rsidP="00DD2E31">
      <w:pPr>
        <w:pStyle w:val="ListParagraph"/>
        <w:numPr>
          <w:ilvl w:val="1"/>
          <w:numId w:val="5"/>
        </w:numPr>
        <w:ind w:left="540"/>
      </w:pPr>
      <w:r>
        <w:t>Several other critics accused her of exploiting the poor people of India.</w:t>
      </w:r>
    </w:p>
    <w:p w:rsidR="00ED6489" w:rsidRDefault="00F40C01" w:rsidP="00DD2E31">
      <w:pPr>
        <w:pStyle w:val="ListParagraph"/>
        <w:numPr>
          <w:ilvl w:val="1"/>
          <w:numId w:val="5"/>
        </w:numPr>
        <w:ind w:left="540"/>
      </w:pPr>
      <w:r>
        <w:t>Yet, thousands of people who were unloved and unwanted experienced God’s infinite love through her</w:t>
      </w:r>
      <w:r w:rsidR="00ED6489">
        <w:t>; her work extends well beyond the confines of one country, but touches the hearts of all people, for she was working “for love [of God] alone.”</w:t>
      </w:r>
    </w:p>
    <w:p w:rsidR="0040080E" w:rsidRDefault="0040080E" w:rsidP="0040080E">
      <w:pPr>
        <w:pStyle w:val="ListParagraph"/>
        <w:numPr>
          <w:ilvl w:val="0"/>
          <w:numId w:val="5"/>
        </w:numPr>
        <w:ind w:left="270" w:hanging="270"/>
      </w:pPr>
      <w:r>
        <w:t>Reconnect to the story of the woman who anoints the head and feet of Jesus.</w:t>
      </w:r>
    </w:p>
    <w:p w:rsidR="0040080E" w:rsidRDefault="0040080E" w:rsidP="0040080E">
      <w:pPr>
        <w:pStyle w:val="ListParagraph"/>
        <w:numPr>
          <w:ilvl w:val="1"/>
          <w:numId w:val="5"/>
        </w:numPr>
        <w:ind w:left="540"/>
      </w:pPr>
      <w:r>
        <w:t xml:space="preserve">Why does this woman perform this </w:t>
      </w:r>
      <w:r w:rsidR="00481B72">
        <w:t>beautiful act for the Lord</w:t>
      </w:r>
      <w:r>
        <w:t>?</w:t>
      </w:r>
    </w:p>
    <w:p w:rsidR="0040080E" w:rsidRDefault="0040080E" w:rsidP="0040080E">
      <w:pPr>
        <w:pStyle w:val="ListParagraph"/>
        <w:numPr>
          <w:ilvl w:val="1"/>
          <w:numId w:val="5"/>
        </w:numPr>
        <w:ind w:left="540"/>
      </w:pPr>
      <w:r>
        <w:t>If you were someone in this scene, who would you be and why (now that you have seen “</w:t>
      </w:r>
      <w:r w:rsidR="00F40C01" w:rsidRPr="00F40C01">
        <w:rPr>
          <w:i/>
        </w:rPr>
        <w:t>For Love Alone</w:t>
      </w:r>
      <w:r>
        <w:t>”)?</w:t>
      </w:r>
    </w:p>
    <w:p w:rsidR="00BF5E83" w:rsidRDefault="00BF5E83" w:rsidP="00BF5E83">
      <w:pPr>
        <w:pStyle w:val="ListParagraph"/>
        <w:ind w:left="540"/>
      </w:pPr>
    </w:p>
    <w:p w:rsidR="005104C5" w:rsidRDefault="005104C5" w:rsidP="0052718D">
      <w:pPr>
        <w:rPr>
          <w:sz w:val="36"/>
          <w:szCs w:val="36"/>
        </w:rPr>
      </w:pPr>
      <w:r>
        <w:rPr>
          <w:noProof/>
        </w:rPr>
        <mc:AlternateContent>
          <mc:Choice Requires="wps">
            <w:drawing>
              <wp:anchor distT="0" distB="0" distL="114300" distR="114300" simplePos="0" relativeHeight="251659264" behindDoc="0" locked="0" layoutInCell="1" allowOverlap="1" wp14:anchorId="654526AF" wp14:editId="28E9E742">
                <wp:simplePos x="0" y="0"/>
                <wp:positionH relativeFrom="column">
                  <wp:posOffset>-125730</wp:posOffset>
                </wp:positionH>
                <wp:positionV relativeFrom="paragraph">
                  <wp:posOffset>139700</wp:posOffset>
                </wp:positionV>
                <wp:extent cx="5323840" cy="274320"/>
                <wp:effectExtent l="19050" t="19050" r="29210" b="30480"/>
                <wp:wrapSquare wrapText="bothSides"/>
                <wp:docPr id="8" name="Text Box 8"/>
                <wp:cNvGraphicFramePr/>
                <a:graphic xmlns:a="http://schemas.openxmlformats.org/drawingml/2006/main">
                  <a:graphicData uri="http://schemas.microsoft.com/office/word/2010/wordprocessingShape">
                    <wps:wsp>
                      <wps:cNvSpPr txBox="1"/>
                      <wps:spPr>
                        <a:xfrm>
                          <a:off x="0" y="0"/>
                          <a:ext cx="5323840" cy="274320"/>
                        </a:xfrm>
                        <a:prstGeom prst="rect">
                          <a:avLst/>
                        </a:prstGeom>
                        <a:solidFill>
                          <a:srgbClr val="9E0000"/>
                        </a:solidFill>
                        <a:ln w="57150" cmpd="sng">
                          <a:solidFill>
                            <a:srgbClr val="E82E26"/>
                          </a:solidFill>
                          <a:miter lim="800000"/>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rsidR="003625F9" w:rsidRPr="00AA1AA6" w:rsidRDefault="003625F9" w:rsidP="005104C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9.9pt;margin-top:11pt;width:419.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" fillcolor="#9e0000" strokecolor="#e82e26" strokeweight="4.5pt">
                <v:textbox inset=",.72pt,,.72pt">
                  <w:txbxContent>
                    <w:p w:rsidR="003625F9" w:rsidRPr="00AA1AA6" w:rsidRDefault="003625F9" w:rsidP="005104C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v:textbox>
                <w10:wrap type="square"/>
              </v:shape>
            </w:pict>
          </mc:Fallback>
        </mc:AlternateContent>
      </w:r>
    </w:p>
    <w:p w:rsidR="005104C5" w:rsidRPr="00F32A83" w:rsidRDefault="005104C5" w:rsidP="0052718D">
      <w:pPr>
        <w:rPr>
          <w:sz w:val="28"/>
          <w:szCs w:val="36"/>
        </w:rPr>
      </w:pPr>
    </w:p>
    <w:p w:rsidR="004C3B91" w:rsidRDefault="004C3B91" w:rsidP="004C3B91">
      <w:pPr>
        <w:pStyle w:val="ListParagraph"/>
        <w:numPr>
          <w:ilvl w:val="0"/>
          <w:numId w:val="12"/>
        </w:numPr>
        <w:ind w:left="270" w:hanging="270"/>
      </w:pPr>
      <w:r>
        <w:t>Have student</w:t>
      </w:r>
      <w:r w:rsidR="00FA3AF1">
        <w:t>s</w:t>
      </w:r>
      <w:r>
        <w:t xml:space="preserve"> </w:t>
      </w:r>
      <w:proofErr w:type="gramStart"/>
      <w:r>
        <w:t>write</w:t>
      </w:r>
      <w:proofErr w:type="gramEnd"/>
      <w:r>
        <w:t xml:space="preserve"> a reflection answering the last question: If you were someone in the scene of the anointing of Jesus, who would you be and why (now that you have seen </w:t>
      </w:r>
      <w:r w:rsidR="00F40C01" w:rsidRPr="00F40C01">
        <w:rPr>
          <w:i/>
        </w:rPr>
        <w:t>For Love Alone</w:t>
      </w:r>
      <w:r>
        <w:t>)?</w:t>
      </w:r>
    </w:p>
    <w:p w:rsidR="005104C5" w:rsidRDefault="004C3B91" w:rsidP="004C3B91">
      <w:pPr>
        <w:pStyle w:val="ListParagraph"/>
        <w:numPr>
          <w:ilvl w:val="0"/>
          <w:numId w:val="7"/>
        </w:numPr>
        <w:tabs>
          <w:tab w:val="left" w:pos="270"/>
        </w:tabs>
        <w:ind w:left="270" w:hanging="270"/>
      </w:pPr>
      <w:r>
        <w:t>Have the students express either in a written essay or through some other means such as art, collage, “</w:t>
      </w:r>
      <w:proofErr w:type="spellStart"/>
      <w:r>
        <w:t>wordle</w:t>
      </w:r>
      <w:proofErr w:type="spellEnd"/>
      <w:r>
        <w:t>,” poetry, etc.</w:t>
      </w:r>
      <w:r w:rsidR="00FA3AF1">
        <w:t>,</w:t>
      </w:r>
      <w:r>
        <w:t xml:space="preserve"> </w:t>
      </w:r>
      <w:r w:rsidR="00E84291">
        <w:t xml:space="preserve">how their view of religious life changed after watching </w:t>
      </w:r>
      <w:r w:rsidR="00E84291" w:rsidRPr="00E84291">
        <w:rPr>
          <w:i/>
        </w:rPr>
        <w:t>For Love Alone</w:t>
      </w:r>
      <w:r w:rsidR="00E84291">
        <w:t xml:space="preserve">. </w:t>
      </w:r>
    </w:p>
    <w:p w:rsidR="005104C5" w:rsidRDefault="004C3B91" w:rsidP="004C3B91">
      <w:pPr>
        <w:pStyle w:val="ListParagraph"/>
        <w:numPr>
          <w:ilvl w:val="0"/>
          <w:numId w:val="7"/>
        </w:numPr>
        <w:tabs>
          <w:tab w:val="left" w:pos="270"/>
        </w:tabs>
        <w:ind w:left="270" w:hanging="270"/>
      </w:pPr>
      <w:r>
        <w:t xml:space="preserve">Brainstorm questions as a class to ask a Sister in one of </w:t>
      </w:r>
      <w:r w:rsidR="00E84291">
        <w:t xml:space="preserve">the communities represented in </w:t>
      </w:r>
      <w:r w:rsidR="00F40C01" w:rsidRPr="00F40C01">
        <w:rPr>
          <w:i/>
        </w:rPr>
        <w:t>For Love Alone</w:t>
      </w:r>
      <w:r w:rsidR="00E84291">
        <w:t xml:space="preserve">. </w:t>
      </w:r>
      <w:r>
        <w:t xml:space="preserve">Then have the students/young people write to a community in the CMSWR. A QR code has been provided in the PowerPoint slides for the young people to scan and look up a community they might wish to write. </w:t>
      </w:r>
    </w:p>
    <w:p w:rsidR="004C3B91" w:rsidRDefault="004C3B91" w:rsidP="004C3B91">
      <w:pPr>
        <w:pStyle w:val="ListParagraph"/>
        <w:numPr>
          <w:ilvl w:val="0"/>
          <w:numId w:val="7"/>
        </w:numPr>
        <w:tabs>
          <w:tab w:val="left" w:pos="270"/>
        </w:tabs>
        <w:ind w:left="270" w:hanging="270"/>
      </w:pPr>
      <w:r>
        <w:t xml:space="preserve">Have the students/young people read the vocation stories posted on the websites of the communities in the CMSWR. </w:t>
      </w:r>
      <w:r w:rsidR="0021476E">
        <w:t xml:space="preserve">Ask them to </w:t>
      </w:r>
      <w:r w:rsidR="003F4732">
        <w:t>share</w:t>
      </w:r>
      <w:r w:rsidR="0021476E">
        <w:t xml:space="preserve"> </w:t>
      </w:r>
      <w:r w:rsidR="00E84291">
        <w:t xml:space="preserve">what struck them the most about reading a </w:t>
      </w:r>
      <w:r w:rsidR="00250819">
        <w:t>S</w:t>
      </w:r>
      <w:r w:rsidR="00E84291">
        <w:t>ister’s individual story</w:t>
      </w:r>
      <w:r w:rsidR="0021476E">
        <w:t>.</w:t>
      </w:r>
    </w:p>
    <w:p w:rsidR="00BF5E83" w:rsidRDefault="00BF5E83" w:rsidP="00BF5E83">
      <w:pPr>
        <w:pStyle w:val="ListParagraph"/>
        <w:tabs>
          <w:tab w:val="left" w:pos="270"/>
        </w:tabs>
        <w:ind w:left="270"/>
      </w:pPr>
      <w:bookmarkStart w:id="13" w:name="_GoBack"/>
      <w:bookmarkEnd w:id="13"/>
    </w:p>
    <w:p w:rsidR="005104C5" w:rsidRDefault="005104C5" w:rsidP="0052718D">
      <w:pPr>
        <w:rPr>
          <w:sz w:val="36"/>
          <w:szCs w:val="36"/>
        </w:rPr>
      </w:pPr>
      <w:r>
        <w:rPr>
          <w:noProof/>
        </w:rPr>
        <mc:AlternateContent>
          <mc:Choice Requires="wps">
            <w:drawing>
              <wp:anchor distT="0" distB="0" distL="114300" distR="114300" simplePos="0" relativeHeight="251661312" behindDoc="0" locked="0" layoutInCell="1" allowOverlap="1" wp14:anchorId="0583B071" wp14:editId="2814A5B6">
                <wp:simplePos x="0" y="0"/>
                <wp:positionH relativeFrom="column">
                  <wp:posOffset>-125730</wp:posOffset>
                </wp:positionH>
                <wp:positionV relativeFrom="paragraph">
                  <wp:posOffset>120015</wp:posOffset>
                </wp:positionV>
                <wp:extent cx="5323840" cy="274320"/>
                <wp:effectExtent l="19050" t="19050" r="29210" b="30480"/>
                <wp:wrapSquare wrapText="bothSides"/>
                <wp:docPr id="9" name="Text Box 9"/>
                <wp:cNvGraphicFramePr/>
                <a:graphic xmlns:a="http://schemas.openxmlformats.org/drawingml/2006/main">
                  <a:graphicData uri="http://schemas.microsoft.com/office/word/2010/wordprocessingShape">
                    <wps:wsp>
                      <wps:cNvSpPr txBox="1"/>
                      <wps:spPr>
                        <a:xfrm>
                          <a:off x="0" y="0"/>
                          <a:ext cx="5323840" cy="274320"/>
                        </a:xfrm>
                        <a:prstGeom prst="rect">
                          <a:avLst/>
                        </a:prstGeom>
                        <a:solidFill>
                          <a:srgbClr val="9E0000"/>
                        </a:solidFill>
                        <a:ln w="57150" cmpd="sng">
                          <a:solidFill>
                            <a:srgbClr val="E82E26"/>
                          </a:solidFill>
                          <a:miter lim="800000"/>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rsidR="003625F9" w:rsidRPr="00AA1AA6" w:rsidRDefault="003625F9" w:rsidP="005104C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9.9pt;margin-top:9.45pt;width:419.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" fillcolor="#9e0000" strokecolor="#e82e26" strokeweight="4.5pt">
                <v:textbox inset=",.72pt,,.72pt">
                  <w:txbxContent>
                    <w:p w:rsidR="003625F9" w:rsidRPr="00AA1AA6" w:rsidRDefault="003625F9" w:rsidP="005104C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v:textbox>
                <w10:wrap type="square"/>
              </v:shape>
            </w:pict>
          </mc:Fallback>
        </mc:AlternateContent>
      </w:r>
    </w:p>
    <w:p w:rsidR="005104C5" w:rsidRPr="00F32A83" w:rsidRDefault="005104C5" w:rsidP="0052718D">
      <w:pPr>
        <w:tabs>
          <w:tab w:val="left" w:pos="960"/>
        </w:tabs>
        <w:rPr>
          <w:szCs w:val="36"/>
        </w:rPr>
      </w:pPr>
    </w:p>
    <w:p w:rsidR="00F32A83" w:rsidRDefault="00F651BE" w:rsidP="00F32A83">
      <w:pPr>
        <w:pStyle w:val="ListParagraph"/>
        <w:numPr>
          <w:ilvl w:val="0"/>
          <w:numId w:val="7"/>
        </w:numPr>
        <w:tabs>
          <w:tab w:val="left" w:pos="270"/>
        </w:tabs>
        <w:ind w:left="270" w:hanging="270"/>
      </w:pPr>
      <w:r>
        <w:t>Watch the video or listen to the song “Small Things with Great Love” by Danielle Rose</w:t>
      </w:r>
      <w:r w:rsidR="00F32A83">
        <w:t xml:space="preserve">: </w:t>
      </w:r>
      <w:hyperlink r:id="rId14" w:history="1">
        <w:r w:rsidR="00F32A83" w:rsidRPr="00350831">
          <w:rPr>
            <w:rStyle w:val="Hyperlink"/>
          </w:rPr>
          <w:t>https://safeshare.tv/x/ss58755a032e840</w:t>
        </w:r>
      </w:hyperlink>
      <w:r>
        <w:t>.</w:t>
      </w:r>
      <w:r w:rsidR="00F32A83">
        <w:t xml:space="preserve"> </w:t>
      </w:r>
    </w:p>
    <w:p w:rsidR="00F32A83" w:rsidRPr="00F32A83" w:rsidRDefault="00F651BE" w:rsidP="00F32A83">
      <w:pPr>
        <w:pStyle w:val="ListParagraph"/>
        <w:numPr>
          <w:ilvl w:val="0"/>
          <w:numId w:val="7"/>
        </w:numPr>
        <w:tabs>
          <w:tab w:val="left" w:pos="270"/>
        </w:tabs>
        <w:ind w:left="270" w:hanging="270"/>
        <w:rPr>
          <w:rStyle w:val="Hyperlink"/>
          <w:color w:val="auto"/>
          <w:u w:val="none"/>
        </w:rPr>
      </w:pPr>
      <w:r>
        <w:t xml:space="preserve">The </w:t>
      </w:r>
      <w:r w:rsidR="004E6570">
        <w:t>lyrics</w:t>
      </w:r>
      <w:r>
        <w:t xml:space="preserve"> of this song are filled with </w:t>
      </w:r>
      <w:r w:rsidR="004E6570">
        <w:t>quotes from Mother Teresa</w:t>
      </w:r>
      <w:r w:rsidR="007E6CFD">
        <w:t xml:space="preserve">, and they can be found </w:t>
      </w:r>
      <w:r w:rsidR="001E7898">
        <w:t xml:space="preserve">on Danielle Rose’s own website: </w:t>
      </w:r>
      <w:hyperlink r:id="rId15" w:history="1">
        <w:r w:rsidR="001E7898" w:rsidRPr="001E7898">
          <w:rPr>
            <w:rStyle w:val="Hyperlink"/>
          </w:rPr>
          <w:t>http</w:t>
        </w:r>
      </w:hyperlink>
      <w:hyperlink r:id="rId16" w:history="1">
        <w:r w:rsidR="001E7898" w:rsidRPr="001E7898">
          <w:rPr>
            <w:rStyle w:val="Hyperlink"/>
          </w:rPr>
          <w:t>://daniellerose.com/album-lyrics/i-thirst</w:t>
        </w:r>
      </w:hyperlink>
      <w:hyperlink r:id="rId17" w:history="1">
        <w:r w:rsidR="001E7898" w:rsidRPr="001E7898">
          <w:rPr>
            <w:rStyle w:val="Hyperlink"/>
          </w:rPr>
          <w:t>/</w:t>
        </w:r>
      </w:hyperlink>
    </w:p>
    <w:p w:rsidR="006D1692" w:rsidRDefault="004E6570" w:rsidP="00F32A83">
      <w:pPr>
        <w:pStyle w:val="ListParagraph"/>
        <w:numPr>
          <w:ilvl w:val="0"/>
          <w:numId w:val="7"/>
        </w:numPr>
        <w:tabs>
          <w:tab w:val="left" w:pos="270"/>
        </w:tabs>
        <w:ind w:left="270" w:hanging="270"/>
      </w:pPr>
      <w:r>
        <w:t>The refrain ends “… and make my life something beautiful for God.</w:t>
      </w:r>
      <w:r w:rsidR="00132DDD">
        <w:t>”</w:t>
      </w:r>
      <w:bookmarkEnd w:id="0"/>
      <w:bookmarkEnd w:id="1"/>
      <w:bookmarkEnd w:id="2"/>
      <w:bookmarkEnd w:id="3"/>
      <w:bookmarkEnd w:id="4"/>
    </w:p>
    <w:sectPr w:rsidR="006D1692" w:rsidSect="005B6FFA">
      <w:pgSz w:w="12240" w:h="15840"/>
      <w:pgMar w:top="864" w:right="720"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8D4" w:rsidRDefault="000F68D4" w:rsidP="000950A0">
      <w:r>
        <w:separator/>
      </w:r>
    </w:p>
  </w:endnote>
  <w:endnote w:type="continuationSeparator" w:id="0">
    <w:p w:rsidR="000F68D4" w:rsidRDefault="000F68D4" w:rsidP="0009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8D4" w:rsidRDefault="000F68D4" w:rsidP="000950A0">
      <w:r>
        <w:separator/>
      </w:r>
    </w:p>
  </w:footnote>
  <w:footnote w:type="continuationSeparator" w:id="0">
    <w:p w:rsidR="000F68D4" w:rsidRDefault="000F68D4" w:rsidP="00095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2E9E"/>
    <w:multiLevelType w:val="hybridMultilevel"/>
    <w:tmpl w:val="7CEC00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29188D"/>
    <w:multiLevelType w:val="multilevel"/>
    <w:tmpl w:val="2BDE61EC"/>
    <w:styleLink w:val="Homily"/>
    <w:lvl w:ilvl="0">
      <w:start w:val="1"/>
      <w:numFmt w:val="upperRoman"/>
      <w:lvlText w:val="%1."/>
      <w:lvlJc w:val="left"/>
      <w:pPr>
        <w:ind w:left="1160" w:hanging="440"/>
      </w:pPr>
      <w:rPr>
        <w:rFonts w:ascii="Times New Roman" w:hAnsi="Times New Roman" w:hint="default"/>
        <w:sz w:val="24"/>
      </w:rPr>
    </w:lvl>
    <w:lvl w:ilvl="1">
      <w:start w:val="1"/>
      <w:numFmt w:val="upperLetter"/>
      <w:lvlText w:val="%2."/>
      <w:lvlJc w:val="left"/>
      <w:pPr>
        <w:ind w:left="1800" w:hanging="360"/>
      </w:pPr>
      <w:rPr>
        <w:rFonts w:ascii="Times New Roman" w:hAnsi="Times New Roman"/>
        <w:sz w:val="24"/>
      </w:rPr>
    </w:lvl>
    <w:lvl w:ilvl="2">
      <w:start w:val="1"/>
      <w:numFmt w:val="decimal"/>
      <w:lvlText w:val="%3."/>
      <w:lvlJc w:val="right"/>
      <w:pPr>
        <w:ind w:left="2520" w:hanging="180"/>
      </w:pPr>
      <w:rPr>
        <w:rFonts w:ascii="Times New Roman" w:hAnsi="Times New Roman"/>
        <w:sz w:val="24"/>
      </w:rPr>
    </w:lvl>
    <w:lvl w:ilvl="3">
      <w:start w:val="1"/>
      <w:numFmt w:val="lowerLetter"/>
      <w:lvlText w:val="%4."/>
      <w:lvlJc w:val="left"/>
      <w:pPr>
        <w:ind w:left="3240" w:hanging="360"/>
      </w:pPr>
      <w:rPr>
        <w:rFonts w:ascii="Times New Roman" w:hAnsi="Times New Roman"/>
        <w:sz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F467438"/>
    <w:multiLevelType w:val="multilevel"/>
    <w:tmpl w:val="D594276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4935907"/>
    <w:multiLevelType w:val="hybridMultilevel"/>
    <w:tmpl w:val="3DFE8E7A"/>
    <w:lvl w:ilvl="0" w:tplc="25EC2704">
      <w:start w:val="1"/>
      <w:numFmt w:val="bullet"/>
      <w:lvlText w:val="o"/>
      <w:lvlJc w:val="left"/>
      <w:pPr>
        <w:ind w:left="1656" w:hanging="216"/>
      </w:pPr>
      <w:rPr>
        <w:rFonts w:ascii="Courier New" w:hAnsi="Courier New" w:hint="default"/>
      </w:rPr>
    </w:lvl>
    <w:lvl w:ilvl="1" w:tplc="04090003">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nsid w:val="25782347"/>
    <w:multiLevelType w:val="hybridMultilevel"/>
    <w:tmpl w:val="18863F42"/>
    <w:lvl w:ilvl="0" w:tplc="25EC2704">
      <w:start w:val="1"/>
      <w:numFmt w:val="bullet"/>
      <w:lvlText w:val="o"/>
      <w:lvlJc w:val="left"/>
      <w:pPr>
        <w:ind w:left="6840" w:hanging="216"/>
      </w:pPr>
      <w:rPr>
        <w:rFonts w:ascii="Courier New" w:hAnsi="Courier New" w:hint="default"/>
      </w:rPr>
    </w:lvl>
    <w:lvl w:ilvl="1" w:tplc="04090003">
      <w:start w:val="1"/>
      <w:numFmt w:val="bullet"/>
      <w:lvlText w:val="o"/>
      <w:lvlJc w:val="left"/>
      <w:pPr>
        <w:ind w:left="6624" w:hanging="360"/>
      </w:pPr>
      <w:rPr>
        <w:rFonts w:ascii="Courier New" w:hAnsi="Courier New" w:hint="default"/>
      </w:rPr>
    </w:lvl>
    <w:lvl w:ilvl="2" w:tplc="04090005">
      <w:start w:val="1"/>
      <w:numFmt w:val="bullet"/>
      <w:lvlText w:val=""/>
      <w:lvlJc w:val="left"/>
      <w:pPr>
        <w:ind w:left="7344" w:hanging="360"/>
      </w:pPr>
      <w:rPr>
        <w:rFonts w:ascii="Wingdings" w:hAnsi="Wingdings" w:hint="default"/>
      </w:rPr>
    </w:lvl>
    <w:lvl w:ilvl="3" w:tplc="04090001" w:tentative="1">
      <w:start w:val="1"/>
      <w:numFmt w:val="bullet"/>
      <w:lvlText w:val=""/>
      <w:lvlJc w:val="left"/>
      <w:pPr>
        <w:ind w:left="8064" w:hanging="360"/>
      </w:pPr>
      <w:rPr>
        <w:rFonts w:ascii="Symbol" w:hAnsi="Symbol" w:hint="default"/>
      </w:rPr>
    </w:lvl>
    <w:lvl w:ilvl="4" w:tplc="04090003" w:tentative="1">
      <w:start w:val="1"/>
      <w:numFmt w:val="bullet"/>
      <w:lvlText w:val="o"/>
      <w:lvlJc w:val="left"/>
      <w:pPr>
        <w:ind w:left="8784" w:hanging="360"/>
      </w:pPr>
      <w:rPr>
        <w:rFonts w:ascii="Courier New" w:hAnsi="Courier New" w:hint="default"/>
      </w:rPr>
    </w:lvl>
    <w:lvl w:ilvl="5" w:tplc="04090005" w:tentative="1">
      <w:start w:val="1"/>
      <w:numFmt w:val="bullet"/>
      <w:lvlText w:val=""/>
      <w:lvlJc w:val="left"/>
      <w:pPr>
        <w:ind w:left="9504" w:hanging="360"/>
      </w:pPr>
      <w:rPr>
        <w:rFonts w:ascii="Wingdings" w:hAnsi="Wingdings" w:hint="default"/>
      </w:rPr>
    </w:lvl>
    <w:lvl w:ilvl="6" w:tplc="04090001" w:tentative="1">
      <w:start w:val="1"/>
      <w:numFmt w:val="bullet"/>
      <w:lvlText w:val=""/>
      <w:lvlJc w:val="left"/>
      <w:pPr>
        <w:ind w:left="10224" w:hanging="360"/>
      </w:pPr>
      <w:rPr>
        <w:rFonts w:ascii="Symbol" w:hAnsi="Symbol" w:hint="default"/>
      </w:rPr>
    </w:lvl>
    <w:lvl w:ilvl="7" w:tplc="04090003" w:tentative="1">
      <w:start w:val="1"/>
      <w:numFmt w:val="bullet"/>
      <w:lvlText w:val="o"/>
      <w:lvlJc w:val="left"/>
      <w:pPr>
        <w:ind w:left="10944" w:hanging="360"/>
      </w:pPr>
      <w:rPr>
        <w:rFonts w:ascii="Courier New" w:hAnsi="Courier New" w:hint="default"/>
      </w:rPr>
    </w:lvl>
    <w:lvl w:ilvl="8" w:tplc="04090005" w:tentative="1">
      <w:start w:val="1"/>
      <w:numFmt w:val="bullet"/>
      <w:lvlText w:val=""/>
      <w:lvlJc w:val="left"/>
      <w:pPr>
        <w:ind w:left="11664" w:hanging="360"/>
      </w:pPr>
      <w:rPr>
        <w:rFonts w:ascii="Wingdings" w:hAnsi="Wingdings" w:hint="default"/>
      </w:rPr>
    </w:lvl>
  </w:abstractNum>
  <w:abstractNum w:abstractNumId="5">
    <w:nsid w:val="27553448"/>
    <w:multiLevelType w:val="hybridMultilevel"/>
    <w:tmpl w:val="D278F44A"/>
    <w:lvl w:ilvl="0" w:tplc="4E265EC4">
      <w:start w:val="1"/>
      <w:numFmt w:val="bullet"/>
      <w:lvlText w:val=""/>
      <w:lvlJc w:val="left"/>
      <w:pPr>
        <w:tabs>
          <w:tab w:val="num" w:pos="720"/>
        </w:tabs>
        <w:ind w:left="720" w:hanging="360"/>
      </w:pPr>
      <w:rPr>
        <w:rFonts w:ascii="Wingdings" w:hAnsi="Wingdings" w:hint="default"/>
      </w:rPr>
    </w:lvl>
    <w:lvl w:ilvl="1" w:tplc="FECA390A" w:tentative="1">
      <w:start w:val="1"/>
      <w:numFmt w:val="bullet"/>
      <w:lvlText w:val=""/>
      <w:lvlJc w:val="left"/>
      <w:pPr>
        <w:tabs>
          <w:tab w:val="num" w:pos="1440"/>
        </w:tabs>
        <w:ind w:left="1440" w:hanging="360"/>
      </w:pPr>
      <w:rPr>
        <w:rFonts w:ascii="Wingdings" w:hAnsi="Wingdings" w:hint="default"/>
      </w:rPr>
    </w:lvl>
    <w:lvl w:ilvl="2" w:tplc="897CCAD6" w:tentative="1">
      <w:start w:val="1"/>
      <w:numFmt w:val="bullet"/>
      <w:lvlText w:val=""/>
      <w:lvlJc w:val="left"/>
      <w:pPr>
        <w:tabs>
          <w:tab w:val="num" w:pos="2160"/>
        </w:tabs>
        <w:ind w:left="2160" w:hanging="360"/>
      </w:pPr>
      <w:rPr>
        <w:rFonts w:ascii="Wingdings" w:hAnsi="Wingdings" w:hint="default"/>
      </w:rPr>
    </w:lvl>
    <w:lvl w:ilvl="3" w:tplc="F87AE65C" w:tentative="1">
      <w:start w:val="1"/>
      <w:numFmt w:val="bullet"/>
      <w:lvlText w:val=""/>
      <w:lvlJc w:val="left"/>
      <w:pPr>
        <w:tabs>
          <w:tab w:val="num" w:pos="2880"/>
        </w:tabs>
        <w:ind w:left="2880" w:hanging="360"/>
      </w:pPr>
      <w:rPr>
        <w:rFonts w:ascii="Wingdings" w:hAnsi="Wingdings" w:hint="default"/>
      </w:rPr>
    </w:lvl>
    <w:lvl w:ilvl="4" w:tplc="0DC498AC" w:tentative="1">
      <w:start w:val="1"/>
      <w:numFmt w:val="bullet"/>
      <w:lvlText w:val=""/>
      <w:lvlJc w:val="left"/>
      <w:pPr>
        <w:tabs>
          <w:tab w:val="num" w:pos="3600"/>
        </w:tabs>
        <w:ind w:left="3600" w:hanging="360"/>
      </w:pPr>
      <w:rPr>
        <w:rFonts w:ascii="Wingdings" w:hAnsi="Wingdings" w:hint="default"/>
      </w:rPr>
    </w:lvl>
    <w:lvl w:ilvl="5" w:tplc="92B80C2A" w:tentative="1">
      <w:start w:val="1"/>
      <w:numFmt w:val="bullet"/>
      <w:lvlText w:val=""/>
      <w:lvlJc w:val="left"/>
      <w:pPr>
        <w:tabs>
          <w:tab w:val="num" w:pos="4320"/>
        </w:tabs>
        <w:ind w:left="4320" w:hanging="360"/>
      </w:pPr>
      <w:rPr>
        <w:rFonts w:ascii="Wingdings" w:hAnsi="Wingdings" w:hint="default"/>
      </w:rPr>
    </w:lvl>
    <w:lvl w:ilvl="6" w:tplc="FE941740" w:tentative="1">
      <w:start w:val="1"/>
      <w:numFmt w:val="bullet"/>
      <w:lvlText w:val=""/>
      <w:lvlJc w:val="left"/>
      <w:pPr>
        <w:tabs>
          <w:tab w:val="num" w:pos="5040"/>
        </w:tabs>
        <w:ind w:left="5040" w:hanging="360"/>
      </w:pPr>
      <w:rPr>
        <w:rFonts w:ascii="Wingdings" w:hAnsi="Wingdings" w:hint="default"/>
      </w:rPr>
    </w:lvl>
    <w:lvl w:ilvl="7" w:tplc="5602E17A" w:tentative="1">
      <w:start w:val="1"/>
      <w:numFmt w:val="bullet"/>
      <w:lvlText w:val=""/>
      <w:lvlJc w:val="left"/>
      <w:pPr>
        <w:tabs>
          <w:tab w:val="num" w:pos="5760"/>
        </w:tabs>
        <w:ind w:left="5760" w:hanging="360"/>
      </w:pPr>
      <w:rPr>
        <w:rFonts w:ascii="Wingdings" w:hAnsi="Wingdings" w:hint="default"/>
      </w:rPr>
    </w:lvl>
    <w:lvl w:ilvl="8" w:tplc="948A0BDC" w:tentative="1">
      <w:start w:val="1"/>
      <w:numFmt w:val="bullet"/>
      <w:lvlText w:val=""/>
      <w:lvlJc w:val="left"/>
      <w:pPr>
        <w:tabs>
          <w:tab w:val="num" w:pos="6480"/>
        </w:tabs>
        <w:ind w:left="6480" w:hanging="360"/>
      </w:pPr>
      <w:rPr>
        <w:rFonts w:ascii="Wingdings" w:hAnsi="Wingdings" w:hint="default"/>
      </w:rPr>
    </w:lvl>
  </w:abstractNum>
  <w:abstractNum w:abstractNumId="6">
    <w:nsid w:val="2B56404A"/>
    <w:multiLevelType w:val="multilevel"/>
    <w:tmpl w:val="B96858C4"/>
    <w:styleLink w:val="Style1"/>
    <w:lvl w:ilvl="0">
      <w:start w:val="1"/>
      <w:numFmt w:val="upperRoman"/>
      <w:lvlText w:val="%1."/>
      <w:lvlJc w:val="left"/>
      <w:pPr>
        <w:ind w:left="720" w:hanging="360"/>
      </w:pPr>
      <w:rPr>
        <w:rFonts w:ascii="Times New Roman" w:hAnsi="Times New Roman"/>
        <w:color w:val="auto"/>
        <w:sz w:val="36"/>
      </w:rPr>
    </w:lvl>
    <w:lvl w:ilvl="1">
      <w:start w:val="1"/>
      <w:numFmt w:val="upperLetter"/>
      <w:lvlText w:val="%2."/>
      <w:lvlJc w:val="left"/>
      <w:pPr>
        <w:ind w:left="1080" w:hanging="360"/>
      </w:pPr>
      <w:rPr>
        <w:rFonts w:ascii="Times New Roman" w:hAnsi="Times New Roman"/>
        <w:color w:val="auto"/>
        <w:sz w:val="36"/>
      </w:rPr>
    </w:lvl>
    <w:lvl w:ilvl="2">
      <w:start w:val="1"/>
      <w:numFmt w:val="decimal"/>
      <w:lvlText w:val="%3."/>
      <w:lvlJc w:val="right"/>
      <w:pPr>
        <w:ind w:left="1620" w:hanging="180"/>
      </w:pPr>
      <w:rPr>
        <w:rFonts w:ascii="Times New Roman" w:hAnsi="Times New Roman"/>
        <w:color w:val="auto"/>
        <w:sz w:val="36"/>
      </w:rPr>
    </w:lvl>
    <w:lvl w:ilvl="3">
      <w:start w:val="1"/>
      <w:numFmt w:val="lowerLetter"/>
      <w:lvlText w:val="%4."/>
      <w:lvlJc w:val="left"/>
      <w:pPr>
        <w:ind w:left="2520" w:hanging="360"/>
      </w:pPr>
      <w:rPr>
        <w:rFonts w:ascii="Times New Roman" w:hAnsi="Times New Roman"/>
        <w:color w:val="auto"/>
        <w:sz w:val="36"/>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F0D36BB"/>
    <w:multiLevelType w:val="hybridMultilevel"/>
    <w:tmpl w:val="BEAEC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92A93"/>
    <w:multiLevelType w:val="hybridMultilevel"/>
    <w:tmpl w:val="FE5E1D1C"/>
    <w:lvl w:ilvl="0" w:tplc="B778EF98">
      <w:start w:val="1"/>
      <w:numFmt w:val="bullet"/>
      <w:lvlText w:val=""/>
      <w:lvlJc w:val="left"/>
      <w:pPr>
        <w:ind w:left="936" w:hanging="216"/>
      </w:pPr>
      <w:rPr>
        <w:rFonts w:ascii="Symbol" w:hAnsi="Symbol" w:hint="default"/>
      </w:rPr>
    </w:lvl>
    <w:lvl w:ilvl="1" w:tplc="04090003">
      <w:start w:val="1"/>
      <w:numFmt w:val="bullet"/>
      <w:lvlText w:val="o"/>
      <w:lvlJc w:val="left"/>
      <w:pPr>
        <w:ind w:left="2220" w:hanging="360"/>
      </w:pPr>
      <w:rPr>
        <w:rFonts w:ascii="Courier New" w:hAnsi="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37D8259A"/>
    <w:multiLevelType w:val="hybridMultilevel"/>
    <w:tmpl w:val="931AEB08"/>
    <w:lvl w:ilvl="0" w:tplc="3B049032">
      <w:start w:val="1"/>
      <w:numFmt w:val="bullet"/>
      <w:lvlText w:val=""/>
      <w:lvlJc w:val="left"/>
      <w:pPr>
        <w:tabs>
          <w:tab w:val="num" w:pos="720"/>
        </w:tabs>
        <w:ind w:left="720" w:hanging="360"/>
      </w:pPr>
      <w:rPr>
        <w:rFonts w:ascii="Wingdings" w:hAnsi="Wingdings" w:hint="default"/>
      </w:rPr>
    </w:lvl>
    <w:lvl w:ilvl="1" w:tplc="793C8EF6">
      <w:start w:val="1975"/>
      <w:numFmt w:val="bullet"/>
      <w:lvlText w:val="•"/>
      <w:lvlJc w:val="left"/>
      <w:pPr>
        <w:tabs>
          <w:tab w:val="num" w:pos="1440"/>
        </w:tabs>
        <w:ind w:left="1440" w:hanging="360"/>
      </w:pPr>
      <w:rPr>
        <w:rFonts w:ascii="Arial" w:hAnsi="Arial" w:hint="default"/>
      </w:rPr>
    </w:lvl>
    <w:lvl w:ilvl="2" w:tplc="1044687A" w:tentative="1">
      <w:start w:val="1"/>
      <w:numFmt w:val="bullet"/>
      <w:lvlText w:val=""/>
      <w:lvlJc w:val="left"/>
      <w:pPr>
        <w:tabs>
          <w:tab w:val="num" w:pos="2160"/>
        </w:tabs>
        <w:ind w:left="2160" w:hanging="360"/>
      </w:pPr>
      <w:rPr>
        <w:rFonts w:ascii="Wingdings" w:hAnsi="Wingdings" w:hint="default"/>
      </w:rPr>
    </w:lvl>
    <w:lvl w:ilvl="3" w:tplc="A45269FC" w:tentative="1">
      <w:start w:val="1"/>
      <w:numFmt w:val="bullet"/>
      <w:lvlText w:val=""/>
      <w:lvlJc w:val="left"/>
      <w:pPr>
        <w:tabs>
          <w:tab w:val="num" w:pos="2880"/>
        </w:tabs>
        <w:ind w:left="2880" w:hanging="360"/>
      </w:pPr>
      <w:rPr>
        <w:rFonts w:ascii="Wingdings" w:hAnsi="Wingdings" w:hint="default"/>
      </w:rPr>
    </w:lvl>
    <w:lvl w:ilvl="4" w:tplc="703AC212" w:tentative="1">
      <w:start w:val="1"/>
      <w:numFmt w:val="bullet"/>
      <w:lvlText w:val=""/>
      <w:lvlJc w:val="left"/>
      <w:pPr>
        <w:tabs>
          <w:tab w:val="num" w:pos="3600"/>
        </w:tabs>
        <w:ind w:left="3600" w:hanging="360"/>
      </w:pPr>
      <w:rPr>
        <w:rFonts w:ascii="Wingdings" w:hAnsi="Wingdings" w:hint="default"/>
      </w:rPr>
    </w:lvl>
    <w:lvl w:ilvl="5" w:tplc="E37EF09A" w:tentative="1">
      <w:start w:val="1"/>
      <w:numFmt w:val="bullet"/>
      <w:lvlText w:val=""/>
      <w:lvlJc w:val="left"/>
      <w:pPr>
        <w:tabs>
          <w:tab w:val="num" w:pos="4320"/>
        </w:tabs>
        <w:ind w:left="4320" w:hanging="360"/>
      </w:pPr>
      <w:rPr>
        <w:rFonts w:ascii="Wingdings" w:hAnsi="Wingdings" w:hint="default"/>
      </w:rPr>
    </w:lvl>
    <w:lvl w:ilvl="6" w:tplc="D5FE32F2" w:tentative="1">
      <w:start w:val="1"/>
      <w:numFmt w:val="bullet"/>
      <w:lvlText w:val=""/>
      <w:lvlJc w:val="left"/>
      <w:pPr>
        <w:tabs>
          <w:tab w:val="num" w:pos="5040"/>
        </w:tabs>
        <w:ind w:left="5040" w:hanging="360"/>
      </w:pPr>
      <w:rPr>
        <w:rFonts w:ascii="Wingdings" w:hAnsi="Wingdings" w:hint="default"/>
      </w:rPr>
    </w:lvl>
    <w:lvl w:ilvl="7" w:tplc="C92E9C24" w:tentative="1">
      <w:start w:val="1"/>
      <w:numFmt w:val="bullet"/>
      <w:lvlText w:val=""/>
      <w:lvlJc w:val="left"/>
      <w:pPr>
        <w:tabs>
          <w:tab w:val="num" w:pos="5760"/>
        </w:tabs>
        <w:ind w:left="5760" w:hanging="360"/>
      </w:pPr>
      <w:rPr>
        <w:rFonts w:ascii="Wingdings" w:hAnsi="Wingdings" w:hint="default"/>
      </w:rPr>
    </w:lvl>
    <w:lvl w:ilvl="8" w:tplc="BABA1300" w:tentative="1">
      <w:start w:val="1"/>
      <w:numFmt w:val="bullet"/>
      <w:lvlText w:val=""/>
      <w:lvlJc w:val="left"/>
      <w:pPr>
        <w:tabs>
          <w:tab w:val="num" w:pos="6480"/>
        </w:tabs>
        <w:ind w:left="6480" w:hanging="360"/>
      </w:pPr>
      <w:rPr>
        <w:rFonts w:ascii="Wingdings" w:hAnsi="Wingdings" w:hint="default"/>
      </w:rPr>
    </w:lvl>
  </w:abstractNum>
  <w:abstractNum w:abstractNumId="10">
    <w:nsid w:val="471B2B59"/>
    <w:multiLevelType w:val="hybridMultilevel"/>
    <w:tmpl w:val="5A98EFAC"/>
    <w:lvl w:ilvl="0" w:tplc="B778EF98">
      <w:start w:val="1"/>
      <w:numFmt w:val="bullet"/>
      <w:lvlText w:val=""/>
      <w:lvlJc w:val="left"/>
      <w:pPr>
        <w:ind w:left="93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F817A3"/>
    <w:multiLevelType w:val="hybridMultilevel"/>
    <w:tmpl w:val="7A489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805C72"/>
    <w:multiLevelType w:val="hybridMultilevel"/>
    <w:tmpl w:val="72BAD352"/>
    <w:lvl w:ilvl="0" w:tplc="B778EF98">
      <w:start w:val="1"/>
      <w:numFmt w:val="bullet"/>
      <w:lvlText w:val=""/>
      <w:lvlJc w:val="left"/>
      <w:pPr>
        <w:ind w:left="93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FF6BB4"/>
    <w:multiLevelType w:val="hybridMultilevel"/>
    <w:tmpl w:val="2DD836FE"/>
    <w:lvl w:ilvl="0" w:tplc="1D9A19BE">
      <w:start w:val="1"/>
      <w:numFmt w:val="bullet"/>
      <w:lvlText w:val="•"/>
      <w:lvlJc w:val="left"/>
      <w:pPr>
        <w:tabs>
          <w:tab w:val="num" w:pos="720"/>
        </w:tabs>
        <w:ind w:left="720" w:hanging="360"/>
      </w:pPr>
      <w:rPr>
        <w:rFonts w:ascii="Arial" w:hAnsi="Arial" w:hint="default"/>
      </w:rPr>
    </w:lvl>
    <w:lvl w:ilvl="1" w:tplc="D5E8A2D0">
      <w:start w:val="1"/>
      <w:numFmt w:val="bullet"/>
      <w:lvlText w:val="•"/>
      <w:lvlJc w:val="left"/>
      <w:pPr>
        <w:tabs>
          <w:tab w:val="num" w:pos="1440"/>
        </w:tabs>
        <w:ind w:left="1440" w:hanging="360"/>
      </w:pPr>
      <w:rPr>
        <w:rFonts w:ascii="Arial" w:hAnsi="Arial" w:hint="default"/>
      </w:rPr>
    </w:lvl>
    <w:lvl w:ilvl="2" w:tplc="AFEED156" w:tentative="1">
      <w:start w:val="1"/>
      <w:numFmt w:val="bullet"/>
      <w:lvlText w:val="•"/>
      <w:lvlJc w:val="left"/>
      <w:pPr>
        <w:tabs>
          <w:tab w:val="num" w:pos="2160"/>
        </w:tabs>
        <w:ind w:left="2160" w:hanging="360"/>
      </w:pPr>
      <w:rPr>
        <w:rFonts w:ascii="Arial" w:hAnsi="Arial" w:hint="default"/>
      </w:rPr>
    </w:lvl>
    <w:lvl w:ilvl="3" w:tplc="8BE8A84A" w:tentative="1">
      <w:start w:val="1"/>
      <w:numFmt w:val="bullet"/>
      <w:lvlText w:val="•"/>
      <w:lvlJc w:val="left"/>
      <w:pPr>
        <w:tabs>
          <w:tab w:val="num" w:pos="2880"/>
        </w:tabs>
        <w:ind w:left="2880" w:hanging="360"/>
      </w:pPr>
      <w:rPr>
        <w:rFonts w:ascii="Arial" w:hAnsi="Arial" w:hint="default"/>
      </w:rPr>
    </w:lvl>
    <w:lvl w:ilvl="4" w:tplc="B066E67C" w:tentative="1">
      <w:start w:val="1"/>
      <w:numFmt w:val="bullet"/>
      <w:lvlText w:val="•"/>
      <w:lvlJc w:val="left"/>
      <w:pPr>
        <w:tabs>
          <w:tab w:val="num" w:pos="3600"/>
        </w:tabs>
        <w:ind w:left="3600" w:hanging="360"/>
      </w:pPr>
      <w:rPr>
        <w:rFonts w:ascii="Arial" w:hAnsi="Arial" w:hint="default"/>
      </w:rPr>
    </w:lvl>
    <w:lvl w:ilvl="5" w:tplc="AA40071A" w:tentative="1">
      <w:start w:val="1"/>
      <w:numFmt w:val="bullet"/>
      <w:lvlText w:val="•"/>
      <w:lvlJc w:val="left"/>
      <w:pPr>
        <w:tabs>
          <w:tab w:val="num" w:pos="4320"/>
        </w:tabs>
        <w:ind w:left="4320" w:hanging="360"/>
      </w:pPr>
      <w:rPr>
        <w:rFonts w:ascii="Arial" w:hAnsi="Arial" w:hint="default"/>
      </w:rPr>
    </w:lvl>
    <w:lvl w:ilvl="6" w:tplc="AF201084" w:tentative="1">
      <w:start w:val="1"/>
      <w:numFmt w:val="bullet"/>
      <w:lvlText w:val="•"/>
      <w:lvlJc w:val="left"/>
      <w:pPr>
        <w:tabs>
          <w:tab w:val="num" w:pos="5040"/>
        </w:tabs>
        <w:ind w:left="5040" w:hanging="360"/>
      </w:pPr>
      <w:rPr>
        <w:rFonts w:ascii="Arial" w:hAnsi="Arial" w:hint="default"/>
      </w:rPr>
    </w:lvl>
    <w:lvl w:ilvl="7" w:tplc="F9083DEC" w:tentative="1">
      <w:start w:val="1"/>
      <w:numFmt w:val="bullet"/>
      <w:lvlText w:val="•"/>
      <w:lvlJc w:val="left"/>
      <w:pPr>
        <w:tabs>
          <w:tab w:val="num" w:pos="5760"/>
        </w:tabs>
        <w:ind w:left="5760" w:hanging="360"/>
      </w:pPr>
      <w:rPr>
        <w:rFonts w:ascii="Arial" w:hAnsi="Arial" w:hint="default"/>
      </w:rPr>
    </w:lvl>
    <w:lvl w:ilvl="8" w:tplc="D9FA0182" w:tentative="1">
      <w:start w:val="1"/>
      <w:numFmt w:val="bullet"/>
      <w:lvlText w:val="•"/>
      <w:lvlJc w:val="left"/>
      <w:pPr>
        <w:tabs>
          <w:tab w:val="num" w:pos="6480"/>
        </w:tabs>
        <w:ind w:left="6480" w:hanging="360"/>
      </w:pPr>
      <w:rPr>
        <w:rFonts w:ascii="Arial" w:hAnsi="Arial" w:hint="default"/>
      </w:rPr>
    </w:lvl>
  </w:abstractNum>
  <w:abstractNum w:abstractNumId="14">
    <w:nsid w:val="764F06BF"/>
    <w:multiLevelType w:val="hybridMultilevel"/>
    <w:tmpl w:val="E69C9E72"/>
    <w:lvl w:ilvl="0" w:tplc="04090005">
      <w:start w:val="1"/>
      <w:numFmt w:val="bullet"/>
      <w:lvlText w:val=""/>
      <w:lvlJc w:val="left"/>
      <w:pPr>
        <w:ind w:left="936" w:hanging="216"/>
      </w:pPr>
      <w:rPr>
        <w:rFonts w:ascii="Wingdings" w:hAnsi="Wingdings" w:hint="default"/>
      </w:rPr>
    </w:lvl>
    <w:lvl w:ilvl="1" w:tplc="04090003">
      <w:start w:val="1"/>
      <w:numFmt w:val="bullet"/>
      <w:lvlText w:val="o"/>
      <w:lvlJc w:val="left"/>
      <w:pPr>
        <w:ind w:left="2220" w:hanging="360"/>
      </w:pPr>
      <w:rPr>
        <w:rFonts w:ascii="Courier New" w:hAnsi="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6"/>
  </w:num>
  <w:num w:numId="3">
    <w:abstractNumId w:val="2"/>
  </w:num>
  <w:num w:numId="4">
    <w:abstractNumId w:val="1"/>
  </w:num>
  <w:num w:numId="5">
    <w:abstractNumId w:val="8"/>
  </w:num>
  <w:num w:numId="6">
    <w:abstractNumId w:val="4"/>
  </w:num>
  <w:num w:numId="7">
    <w:abstractNumId w:val="12"/>
  </w:num>
  <w:num w:numId="8">
    <w:abstractNumId w:val="3"/>
  </w:num>
  <w:num w:numId="9">
    <w:abstractNumId w:val="11"/>
  </w:num>
  <w:num w:numId="10">
    <w:abstractNumId w:val="7"/>
  </w:num>
  <w:num w:numId="11">
    <w:abstractNumId w:val="0"/>
  </w:num>
  <w:num w:numId="12">
    <w:abstractNumId w:val="10"/>
  </w:num>
  <w:num w:numId="13">
    <w:abstractNumId w:val="5"/>
  </w:num>
  <w:num w:numId="14">
    <w:abstractNumId w:val="9"/>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62"/>
    <w:rsid w:val="00034896"/>
    <w:rsid w:val="000863E4"/>
    <w:rsid w:val="000950A0"/>
    <w:rsid w:val="0009698C"/>
    <w:rsid w:val="000C0B76"/>
    <w:rsid w:val="000F68D4"/>
    <w:rsid w:val="00132DDD"/>
    <w:rsid w:val="001741D7"/>
    <w:rsid w:val="001A2FB5"/>
    <w:rsid w:val="001B4C58"/>
    <w:rsid w:val="001D4A57"/>
    <w:rsid w:val="001E7898"/>
    <w:rsid w:val="0021476E"/>
    <w:rsid w:val="00227FB7"/>
    <w:rsid w:val="0024091E"/>
    <w:rsid w:val="00250819"/>
    <w:rsid w:val="002708E2"/>
    <w:rsid w:val="002731F2"/>
    <w:rsid w:val="002930A8"/>
    <w:rsid w:val="002B2EF8"/>
    <w:rsid w:val="00356097"/>
    <w:rsid w:val="003625F9"/>
    <w:rsid w:val="00363E5C"/>
    <w:rsid w:val="003A69EC"/>
    <w:rsid w:val="003C5BA6"/>
    <w:rsid w:val="003F4732"/>
    <w:rsid w:val="0040080E"/>
    <w:rsid w:val="004379B3"/>
    <w:rsid w:val="00481B72"/>
    <w:rsid w:val="004B12F4"/>
    <w:rsid w:val="004C3B91"/>
    <w:rsid w:val="004D3B62"/>
    <w:rsid w:val="004E6570"/>
    <w:rsid w:val="005104C5"/>
    <w:rsid w:val="0051652C"/>
    <w:rsid w:val="0052718D"/>
    <w:rsid w:val="0053100F"/>
    <w:rsid w:val="0054026C"/>
    <w:rsid w:val="00571145"/>
    <w:rsid w:val="00581082"/>
    <w:rsid w:val="005B6FFA"/>
    <w:rsid w:val="005F12DF"/>
    <w:rsid w:val="00614CBB"/>
    <w:rsid w:val="00633544"/>
    <w:rsid w:val="0068432A"/>
    <w:rsid w:val="006D1692"/>
    <w:rsid w:val="0070386A"/>
    <w:rsid w:val="0076492B"/>
    <w:rsid w:val="007C0131"/>
    <w:rsid w:val="007E6CFD"/>
    <w:rsid w:val="00802C57"/>
    <w:rsid w:val="0082534F"/>
    <w:rsid w:val="00857AD2"/>
    <w:rsid w:val="00863915"/>
    <w:rsid w:val="00886A8E"/>
    <w:rsid w:val="008F3296"/>
    <w:rsid w:val="00926608"/>
    <w:rsid w:val="0095513A"/>
    <w:rsid w:val="0097116D"/>
    <w:rsid w:val="009728C7"/>
    <w:rsid w:val="0098126B"/>
    <w:rsid w:val="009A62DD"/>
    <w:rsid w:val="00A27D4A"/>
    <w:rsid w:val="00A357F1"/>
    <w:rsid w:val="00A94348"/>
    <w:rsid w:val="00B24D09"/>
    <w:rsid w:val="00B85395"/>
    <w:rsid w:val="00BD0830"/>
    <w:rsid w:val="00BF5E83"/>
    <w:rsid w:val="00C074C1"/>
    <w:rsid w:val="00C14DB7"/>
    <w:rsid w:val="00C9176D"/>
    <w:rsid w:val="00C975CE"/>
    <w:rsid w:val="00CB198A"/>
    <w:rsid w:val="00CC4D8F"/>
    <w:rsid w:val="00CF19AA"/>
    <w:rsid w:val="00D9318E"/>
    <w:rsid w:val="00DB5B48"/>
    <w:rsid w:val="00DD2E31"/>
    <w:rsid w:val="00E32258"/>
    <w:rsid w:val="00E55DC5"/>
    <w:rsid w:val="00E84291"/>
    <w:rsid w:val="00EC0F16"/>
    <w:rsid w:val="00ED6489"/>
    <w:rsid w:val="00F11A70"/>
    <w:rsid w:val="00F32A83"/>
    <w:rsid w:val="00F40C01"/>
    <w:rsid w:val="00F651BE"/>
    <w:rsid w:val="00FA3AF1"/>
    <w:rsid w:val="00FA41D9"/>
    <w:rsid w:val="00FB79C7"/>
    <w:rsid w:val="00FF1D6D"/>
    <w:rsid w:val="69702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omily">
    <w:name w:val="Homily"/>
    <w:uiPriority w:val="99"/>
    <w:rsid w:val="002731F2"/>
    <w:pPr>
      <w:numPr>
        <w:numId w:val="1"/>
      </w:numPr>
    </w:pPr>
  </w:style>
  <w:style w:type="numbering" w:customStyle="1" w:styleId="Style1">
    <w:name w:val="Style1"/>
    <w:rsid w:val="000863E4"/>
    <w:pPr>
      <w:numPr>
        <w:numId w:val="2"/>
      </w:numPr>
    </w:pPr>
  </w:style>
  <w:style w:type="paragraph" w:styleId="ListParagraph">
    <w:name w:val="List Paragraph"/>
    <w:basedOn w:val="Normal"/>
    <w:uiPriority w:val="34"/>
    <w:qFormat/>
    <w:rsid w:val="005104C5"/>
    <w:pPr>
      <w:ind w:left="720"/>
      <w:contextualSpacing/>
    </w:pPr>
  </w:style>
  <w:style w:type="paragraph" w:styleId="BalloonText">
    <w:name w:val="Balloon Text"/>
    <w:basedOn w:val="Normal"/>
    <w:link w:val="BalloonTextChar"/>
    <w:uiPriority w:val="99"/>
    <w:semiHidden/>
    <w:unhideWhenUsed/>
    <w:rsid w:val="00510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4C5"/>
    <w:rPr>
      <w:rFonts w:ascii="Lucida Grande" w:hAnsi="Lucida Grande" w:cs="Lucida Grande"/>
      <w:sz w:val="18"/>
      <w:szCs w:val="18"/>
    </w:rPr>
  </w:style>
  <w:style w:type="paragraph" w:styleId="Header">
    <w:name w:val="header"/>
    <w:basedOn w:val="Normal"/>
    <w:link w:val="HeaderChar"/>
    <w:uiPriority w:val="99"/>
    <w:unhideWhenUsed/>
    <w:rsid w:val="000950A0"/>
    <w:pPr>
      <w:tabs>
        <w:tab w:val="center" w:pos="4680"/>
        <w:tab w:val="right" w:pos="9360"/>
      </w:tabs>
    </w:pPr>
  </w:style>
  <w:style w:type="character" w:customStyle="1" w:styleId="HeaderChar">
    <w:name w:val="Header Char"/>
    <w:basedOn w:val="DefaultParagraphFont"/>
    <w:link w:val="Header"/>
    <w:uiPriority w:val="99"/>
    <w:rsid w:val="000950A0"/>
  </w:style>
  <w:style w:type="paragraph" w:styleId="Footer">
    <w:name w:val="footer"/>
    <w:basedOn w:val="Normal"/>
    <w:link w:val="FooterChar"/>
    <w:uiPriority w:val="99"/>
    <w:unhideWhenUsed/>
    <w:rsid w:val="000950A0"/>
    <w:pPr>
      <w:tabs>
        <w:tab w:val="center" w:pos="4680"/>
        <w:tab w:val="right" w:pos="9360"/>
      </w:tabs>
    </w:pPr>
  </w:style>
  <w:style w:type="character" w:customStyle="1" w:styleId="FooterChar">
    <w:name w:val="Footer Char"/>
    <w:basedOn w:val="DefaultParagraphFont"/>
    <w:link w:val="Footer"/>
    <w:uiPriority w:val="99"/>
    <w:rsid w:val="000950A0"/>
  </w:style>
  <w:style w:type="character" w:styleId="CommentReference">
    <w:name w:val="annotation reference"/>
    <w:basedOn w:val="DefaultParagraphFont"/>
    <w:uiPriority w:val="99"/>
    <w:semiHidden/>
    <w:unhideWhenUsed/>
    <w:rsid w:val="001A2FB5"/>
    <w:rPr>
      <w:sz w:val="16"/>
      <w:szCs w:val="16"/>
    </w:rPr>
  </w:style>
  <w:style w:type="paragraph" w:styleId="CommentText">
    <w:name w:val="annotation text"/>
    <w:basedOn w:val="Normal"/>
    <w:link w:val="CommentTextChar"/>
    <w:uiPriority w:val="99"/>
    <w:unhideWhenUsed/>
    <w:rsid w:val="001A2FB5"/>
    <w:rPr>
      <w:sz w:val="20"/>
      <w:szCs w:val="20"/>
    </w:rPr>
  </w:style>
  <w:style w:type="character" w:customStyle="1" w:styleId="CommentTextChar">
    <w:name w:val="Comment Text Char"/>
    <w:basedOn w:val="DefaultParagraphFont"/>
    <w:link w:val="CommentText"/>
    <w:uiPriority w:val="99"/>
    <w:rsid w:val="001A2FB5"/>
    <w:rPr>
      <w:sz w:val="20"/>
      <w:szCs w:val="20"/>
    </w:rPr>
  </w:style>
  <w:style w:type="paragraph" w:styleId="CommentSubject">
    <w:name w:val="annotation subject"/>
    <w:basedOn w:val="CommentText"/>
    <w:next w:val="CommentText"/>
    <w:link w:val="CommentSubjectChar"/>
    <w:uiPriority w:val="99"/>
    <w:semiHidden/>
    <w:unhideWhenUsed/>
    <w:rsid w:val="001A2FB5"/>
    <w:rPr>
      <w:b/>
      <w:bCs/>
    </w:rPr>
  </w:style>
  <w:style w:type="character" w:customStyle="1" w:styleId="CommentSubjectChar">
    <w:name w:val="Comment Subject Char"/>
    <w:basedOn w:val="CommentTextChar"/>
    <w:link w:val="CommentSubject"/>
    <w:uiPriority w:val="99"/>
    <w:semiHidden/>
    <w:rsid w:val="001A2FB5"/>
    <w:rPr>
      <w:b/>
      <w:bCs/>
      <w:sz w:val="20"/>
      <w:szCs w:val="20"/>
    </w:rPr>
  </w:style>
  <w:style w:type="paragraph" w:styleId="Revision">
    <w:name w:val="Revision"/>
    <w:hidden/>
    <w:uiPriority w:val="99"/>
    <w:semiHidden/>
    <w:rsid w:val="00FA41D9"/>
  </w:style>
  <w:style w:type="paragraph" w:styleId="NormalWeb">
    <w:name w:val="Normal (Web)"/>
    <w:basedOn w:val="Normal"/>
    <w:uiPriority w:val="99"/>
    <w:semiHidden/>
    <w:unhideWhenUsed/>
    <w:rsid w:val="001E7898"/>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1E78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omily">
    <w:name w:val="Homily"/>
    <w:uiPriority w:val="99"/>
    <w:rsid w:val="002731F2"/>
    <w:pPr>
      <w:numPr>
        <w:numId w:val="1"/>
      </w:numPr>
    </w:pPr>
  </w:style>
  <w:style w:type="numbering" w:customStyle="1" w:styleId="Style1">
    <w:name w:val="Style1"/>
    <w:rsid w:val="000863E4"/>
    <w:pPr>
      <w:numPr>
        <w:numId w:val="2"/>
      </w:numPr>
    </w:pPr>
  </w:style>
  <w:style w:type="paragraph" w:styleId="ListParagraph">
    <w:name w:val="List Paragraph"/>
    <w:basedOn w:val="Normal"/>
    <w:uiPriority w:val="34"/>
    <w:qFormat/>
    <w:rsid w:val="005104C5"/>
    <w:pPr>
      <w:ind w:left="720"/>
      <w:contextualSpacing/>
    </w:pPr>
  </w:style>
  <w:style w:type="paragraph" w:styleId="BalloonText">
    <w:name w:val="Balloon Text"/>
    <w:basedOn w:val="Normal"/>
    <w:link w:val="BalloonTextChar"/>
    <w:uiPriority w:val="99"/>
    <w:semiHidden/>
    <w:unhideWhenUsed/>
    <w:rsid w:val="00510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4C5"/>
    <w:rPr>
      <w:rFonts w:ascii="Lucida Grande" w:hAnsi="Lucida Grande" w:cs="Lucida Grande"/>
      <w:sz w:val="18"/>
      <w:szCs w:val="18"/>
    </w:rPr>
  </w:style>
  <w:style w:type="paragraph" w:styleId="Header">
    <w:name w:val="header"/>
    <w:basedOn w:val="Normal"/>
    <w:link w:val="HeaderChar"/>
    <w:uiPriority w:val="99"/>
    <w:unhideWhenUsed/>
    <w:rsid w:val="000950A0"/>
    <w:pPr>
      <w:tabs>
        <w:tab w:val="center" w:pos="4680"/>
        <w:tab w:val="right" w:pos="9360"/>
      </w:tabs>
    </w:pPr>
  </w:style>
  <w:style w:type="character" w:customStyle="1" w:styleId="HeaderChar">
    <w:name w:val="Header Char"/>
    <w:basedOn w:val="DefaultParagraphFont"/>
    <w:link w:val="Header"/>
    <w:uiPriority w:val="99"/>
    <w:rsid w:val="000950A0"/>
  </w:style>
  <w:style w:type="paragraph" w:styleId="Footer">
    <w:name w:val="footer"/>
    <w:basedOn w:val="Normal"/>
    <w:link w:val="FooterChar"/>
    <w:uiPriority w:val="99"/>
    <w:unhideWhenUsed/>
    <w:rsid w:val="000950A0"/>
    <w:pPr>
      <w:tabs>
        <w:tab w:val="center" w:pos="4680"/>
        <w:tab w:val="right" w:pos="9360"/>
      </w:tabs>
    </w:pPr>
  </w:style>
  <w:style w:type="character" w:customStyle="1" w:styleId="FooterChar">
    <w:name w:val="Footer Char"/>
    <w:basedOn w:val="DefaultParagraphFont"/>
    <w:link w:val="Footer"/>
    <w:uiPriority w:val="99"/>
    <w:rsid w:val="000950A0"/>
  </w:style>
  <w:style w:type="character" w:styleId="CommentReference">
    <w:name w:val="annotation reference"/>
    <w:basedOn w:val="DefaultParagraphFont"/>
    <w:uiPriority w:val="99"/>
    <w:semiHidden/>
    <w:unhideWhenUsed/>
    <w:rsid w:val="001A2FB5"/>
    <w:rPr>
      <w:sz w:val="16"/>
      <w:szCs w:val="16"/>
    </w:rPr>
  </w:style>
  <w:style w:type="paragraph" w:styleId="CommentText">
    <w:name w:val="annotation text"/>
    <w:basedOn w:val="Normal"/>
    <w:link w:val="CommentTextChar"/>
    <w:uiPriority w:val="99"/>
    <w:unhideWhenUsed/>
    <w:rsid w:val="001A2FB5"/>
    <w:rPr>
      <w:sz w:val="20"/>
      <w:szCs w:val="20"/>
    </w:rPr>
  </w:style>
  <w:style w:type="character" w:customStyle="1" w:styleId="CommentTextChar">
    <w:name w:val="Comment Text Char"/>
    <w:basedOn w:val="DefaultParagraphFont"/>
    <w:link w:val="CommentText"/>
    <w:uiPriority w:val="99"/>
    <w:rsid w:val="001A2FB5"/>
    <w:rPr>
      <w:sz w:val="20"/>
      <w:szCs w:val="20"/>
    </w:rPr>
  </w:style>
  <w:style w:type="paragraph" w:styleId="CommentSubject">
    <w:name w:val="annotation subject"/>
    <w:basedOn w:val="CommentText"/>
    <w:next w:val="CommentText"/>
    <w:link w:val="CommentSubjectChar"/>
    <w:uiPriority w:val="99"/>
    <w:semiHidden/>
    <w:unhideWhenUsed/>
    <w:rsid w:val="001A2FB5"/>
    <w:rPr>
      <w:b/>
      <w:bCs/>
    </w:rPr>
  </w:style>
  <w:style w:type="character" w:customStyle="1" w:styleId="CommentSubjectChar">
    <w:name w:val="Comment Subject Char"/>
    <w:basedOn w:val="CommentTextChar"/>
    <w:link w:val="CommentSubject"/>
    <w:uiPriority w:val="99"/>
    <w:semiHidden/>
    <w:rsid w:val="001A2FB5"/>
    <w:rPr>
      <w:b/>
      <w:bCs/>
      <w:sz w:val="20"/>
      <w:szCs w:val="20"/>
    </w:rPr>
  </w:style>
  <w:style w:type="paragraph" w:styleId="Revision">
    <w:name w:val="Revision"/>
    <w:hidden/>
    <w:uiPriority w:val="99"/>
    <w:semiHidden/>
    <w:rsid w:val="00FA41D9"/>
  </w:style>
  <w:style w:type="paragraph" w:styleId="NormalWeb">
    <w:name w:val="Normal (Web)"/>
    <w:basedOn w:val="Normal"/>
    <w:uiPriority w:val="99"/>
    <w:semiHidden/>
    <w:unhideWhenUsed/>
    <w:rsid w:val="001E7898"/>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1E78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90990">
      <w:bodyDiv w:val="1"/>
      <w:marLeft w:val="0"/>
      <w:marRight w:val="0"/>
      <w:marTop w:val="0"/>
      <w:marBottom w:val="0"/>
      <w:divBdr>
        <w:top w:val="none" w:sz="0" w:space="0" w:color="auto"/>
        <w:left w:val="none" w:sz="0" w:space="0" w:color="auto"/>
        <w:bottom w:val="none" w:sz="0" w:space="0" w:color="auto"/>
        <w:right w:val="none" w:sz="0" w:space="0" w:color="auto"/>
      </w:divBdr>
      <w:divsChild>
        <w:div w:id="1478957962">
          <w:marLeft w:val="864"/>
          <w:marRight w:val="0"/>
          <w:marTop w:val="120"/>
          <w:marBottom w:val="0"/>
          <w:divBdr>
            <w:top w:val="none" w:sz="0" w:space="0" w:color="auto"/>
            <w:left w:val="none" w:sz="0" w:space="0" w:color="auto"/>
            <w:bottom w:val="none" w:sz="0" w:space="0" w:color="auto"/>
            <w:right w:val="none" w:sz="0" w:space="0" w:color="auto"/>
          </w:divBdr>
        </w:div>
        <w:div w:id="1241868790">
          <w:marLeft w:val="1368"/>
          <w:marRight w:val="0"/>
          <w:marTop w:val="106"/>
          <w:marBottom w:val="0"/>
          <w:divBdr>
            <w:top w:val="none" w:sz="0" w:space="0" w:color="auto"/>
            <w:left w:val="none" w:sz="0" w:space="0" w:color="auto"/>
            <w:bottom w:val="none" w:sz="0" w:space="0" w:color="auto"/>
            <w:right w:val="none" w:sz="0" w:space="0" w:color="auto"/>
          </w:divBdr>
        </w:div>
        <w:div w:id="95492305">
          <w:marLeft w:val="1368"/>
          <w:marRight w:val="0"/>
          <w:marTop w:val="106"/>
          <w:marBottom w:val="0"/>
          <w:divBdr>
            <w:top w:val="none" w:sz="0" w:space="0" w:color="auto"/>
            <w:left w:val="none" w:sz="0" w:space="0" w:color="auto"/>
            <w:bottom w:val="none" w:sz="0" w:space="0" w:color="auto"/>
            <w:right w:val="none" w:sz="0" w:space="0" w:color="auto"/>
          </w:divBdr>
        </w:div>
      </w:divsChild>
    </w:div>
    <w:div w:id="308752451">
      <w:bodyDiv w:val="1"/>
      <w:marLeft w:val="0"/>
      <w:marRight w:val="0"/>
      <w:marTop w:val="0"/>
      <w:marBottom w:val="0"/>
      <w:divBdr>
        <w:top w:val="none" w:sz="0" w:space="0" w:color="auto"/>
        <w:left w:val="none" w:sz="0" w:space="0" w:color="auto"/>
        <w:bottom w:val="none" w:sz="0" w:space="0" w:color="auto"/>
        <w:right w:val="none" w:sz="0" w:space="0" w:color="auto"/>
      </w:divBdr>
      <w:divsChild>
        <w:div w:id="1774931308">
          <w:marLeft w:val="1368"/>
          <w:marRight w:val="0"/>
          <w:marTop w:val="106"/>
          <w:marBottom w:val="0"/>
          <w:divBdr>
            <w:top w:val="none" w:sz="0" w:space="0" w:color="auto"/>
            <w:left w:val="none" w:sz="0" w:space="0" w:color="auto"/>
            <w:bottom w:val="none" w:sz="0" w:space="0" w:color="auto"/>
            <w:right w:val="none" w:sz="0" w:space="0" w:color="auto"/>
          </w:divBdr>
        </w:div>
        <w:div w:id="413862923">
          <w:marLeft w:val="1368"/>
          <w:marRight w:val="0"/>
          <w:marTop w:val="106"/>
          <w:marBottom w:val="0"/>
          <w:divBdr>
            <w:top w:val="none" w:sz="0" w:space="0" w:color="auto"/>
            <w:left w:val="none" w:sz="0" w:space="0" w:color="auto"/>
            <w:bottom w:val="none" w:sz="0" w:space="0" w:color="auto"/>
            <w:right w:val="none" w:sz="0" w:space="0" w:color="auto"/>
          </w:divBdr>
        </w:div>
      </w:divsChild>
    </w:div>
    <w:div w:id="1478304017">
      <w:bodyDiv w:val="1"/>
      <w:marLeft w:val="0"/>
      <w:marRight w:val="0"/>
      <w:marTop w:val="0"/>
      <w:marBottom w:val="0"/>
      <w:divBdr>
        <w:top w:val="none" w:sz="0" w:space="0" w:color="auto"/>
        <w:left w:val="none" w:sz="0" w:space="0" w:color="auto"/>
        <w:bottom w:val="none" w:sz="0" w:space="0" w:color="auto"/>
        <w:right w:val="none" w:sz="0" w:space="0" w:color="auto"/>
      </w:divBdr>
    </w:div>
    <w:div w:id="1553345125">
      <w:bodyDiv w:val="1"/>
      <w:marLeft w:val="0"/>
      <w:marRight w:val="0"/>
      <w:marTop w:val="0"/>
      <w:marBottom w:val="0"/>
      <w:divBdr>
        <w:top w:val="none" w:sz="0" w:space="0" w:color="auto"/>
        <w:left w:val="none" w:sz="0" w:space="0" w:color="auto"/>
        <w:bottom w:val="none" w:sz="0" w:space="0" w:color="auto"/>
        <w:right w:val="none" w:sz="0" w:space="0" w:color="auto"/>
      </w:divBdr>
      <w:divsChild>
        <w:div w:id="1019090110">
          <w:marLeft w:val="864"/>
          <w:marRight w:val="0"/>
          <w:marTop w:val="120"/>
          <w:marBottom w:val="0"/>
          <w:divBdr>
            <w:top w:val="none" w:sz="0" w:space="0" w:color="auto"/>
            <w:left w:val="none" w:sz="0" w:space="0" w:color="auto"/>
            <w:bottom w:val="none" w:sz="0" w:space="0" w:color="auto"/>
            <w:right w:val="none" w:sz="0" w:space="0" w:color="auto"/>
          </w:divBdr>
        </w:div>
      </w:divsChild>
    </w:div>
    <w:div w:id="1861624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daniellerose.com/album-lyrics/i-thirst/" TargetMode="External"/><Relationship Id="rId2" Type="http://schemas.openxmlformats.org/officeDocument/2006/relationships/customXml" Target="../customXml/item2.xml"/><Relationship Id="rId16" Type="http://schemas.openxmlformats.org/officeDocument/2006/relationships/hyperlink" Target="http://daniellerose.com/album-lyrics/i-thir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daniellerose.com/album-lyrics/i-thirs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afeshare.tv/x/ss58755a032e8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20Richardson\Downloads\FLA-Lesson-Grades-9-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4D7074BFB4DA44A069FBF5A9C8F16C" ma:contentTypeVersion="6" ma:contentTypeDescription="Create a new document." ma:contentTypeScope="" ma:versionID="4212e1f7008484316a0815cf5dc36baa">
  <xsd:schema xmlns:xsd="http://www.w3.org/2001/XMLSchema" xmlns:xs="http://www.w3.org/2001/XMLSchema" xmlns:p="http://schemas.microsoft.com/office/2006/metadata/properties" xmlns:ns2="06e81e7c-b4f3-446f-8690-2ce8067e372e" xmlns:ns3="b09e5f9d-ac35-45a3-956c-a9e2add86395" targetNamespace="http://schemas.microsoft.com/office/2006/metadata/properties" ma:root="true" ma:fieldsID="ee3548dc44f5bd008464ca81a8e0db83" ns2:_="" ns3:_="">
    <xsd:import namespace="06e81e7c-b4f3-446f-8690-2ce8067e372e"/>
    <xsd:import namespace="b09e5f9d-ac35-45a3-956c-a9e2add8639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81e7c-b4f3-446f-8690-2ce8067e37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09e5f9d-ac35-45a3-956c-a9e2add8639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E4DA9B-BEFA-4837-AFCC-B0E34A7CA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543B90-7CAF-493D-98B7-84F90A4F7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81e7c-b4f3-446f-8690-2ce8067e372e"/>
    <ds:schemaRef ds:uri="b09e5f9d-ac35-45a3-956c-a9e2add86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A1B7D9-A038-4D75-92BC-9BD3B9F9ACC2}">
  <ds:schemaRefs>
    <ds:schemaRef ds:uri="http://schemas.microsoft.com/sharepoint/v3/contenttype/forms"/>
  </ds:schemaRefs>
</ds:datastoreItem>
</file>

<file path=customXml/itemProps4.xml><?xml version="1.0" encoding="utf-8"?>
<ds:datastoreItem xmlns:ds="http://schemas.openxmlformats.org/officeDocument/2006/customXml" ds:itemID="{8FA51D34-10EC-4A0B-90EF-0BE51D61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FLA-Lesson-Grades-9-10.dotx</Template>
  <TotalTime>0</TotalTime>
  <Pages>2</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Theriault</dc:creator>
  <cp:lastModifiedBy>Sister Lucia Marie</cp:lastModifiedBy>
  <cp:revision>2</cp:revision>
  <dcterms:created xsi:type="dcterms:W3CDTF">2017-10-30T18:39:00Z</dcterms:created>
  <dcterms:modified xsi:type="dcterms:W3CDTF">2017-10-30T18:39:00Z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0x010100344D7074BFB4DA44A069FBF5A9C8F16C</vt:lpwstr>
  </property>
</Properties>
</file>